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E8A" w:rsidRDefault="00295E8A" w:rsidP="00295E8A">
      <w:pPr>
        <w:pStyle w:val="Title"/>
      </w:pPr>
    </w:p>
    <w:p w:rsidR="00295E8A" w:rsidRDefault="00295E8A" w:rsidP="00295E8A">
      <w:pPr>
        <w:pStyle w:val="Title"/>
      </w:pPr>
      <w:r>
        <w:t>MINUTES OF BOARD OF TRUSTEES REGULAR MEETING</w:t>
      </w:r>
    </w:p>
    <w:p w:rsidR="00295E8A" w:rsidRDefault="00295E8A" w:rsidP="00295E8A">
      <w:pPr>
        <w:jc w:val="center"/>
        <w:rPr>
          <w:b/>
          <w:bCs/>
        </w:rPr>
      </w:pPr>
      <w:r>
        <w:rPr>
          <w:b/>
          <w:bCs/>
        </w:rPr>
        <w:t>DISTRICT NO. 537</w:t>
      </w:r>
    </w:p>
    <w:p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rsidR="00295E8A" w:rsidRDefault="00295E8A" w:rsidP="00295E8A">
      <w:pPr>
        <w:jc w:val="center"/>
        <w:rPr>
          <w:b/>
          <w:bCs/>
        </w:rPr>
      </w:pPr>
    </w:p>
    <w:p w:rsidR="002444EC" w:rsidRPr="001945D2" w:rsidRDefault="00B00030" w:rsidP="001945D2">
      <w:pPr>
        <w:jc w:val="center"/>
        <w:rPr>
          <w:b/>
          <w:bCs/>
        </w:rPr>
      </w:pPr>
      <w:r>
        <w:rPr>
          <w:b/>
          <w:bCs/>
        </w:rPr>
        <w:t>Ma</w:t>
      </w:r>
      <w:r w:rsidR="00F93897">
        <w:rPr>
          <w:b/>
          <w:bCs/>
        </w:rPr>
        <w:t>y16, 2023</w:t>
      </w:r>
    </w:p>
    <w:p w:rsidR="00643045" w:rsidRPr="00485F5E" w:rsidRDefault="00643045" w:rsidP="00643045">
      <w:pPr>
        <w:rPr>
          <w:bCs/>
        </w:rPr>
      </w:pPr>
      <w:r w:rsidRPr="00485F5E">
        <w:rPr>
          <w:bCs/>
        </w:rPr>
        <w:t xml:space="preserve">  </w:t>
      </w:r>
    </w:p>
    <w:p w:rsidR="00295E8A" w:rsidRPr="008D29BE" w:rsidRDefault="00295E8A" w:rsidP="00295E8A">
      <w:pPr>
        <w:pStyle w:val="Heading1"/>
        <w:rPr>
          <w:u w:val="none"/>
        </w:rPr>
      </w:pPr>
      <w:r w:rsidRPr="008D29BE">
        <w:rPr>
          <w:u w:val="none"/>
        </w:rPr>
        <w:t>CONVENING OF THE MEETING</w:t>
      </w:r>
    </w:p>
    <w:p w:rsidR="00295E8A" w:rsidRDefault="00295E8A" w:rsidP="00295E8A"/>
    <w:p w:rsidR="00865E4F" w:rsidRDefault="00295E8A" w:rsidP="00295E8A">
      <w:pPr>
        <w:rPr>
          <w:u w:val="single"/>
        </w:rPr>
      </w:pPr>
      <w:r>
        <w:rPr>
          <w:u w:val="single"/>
        </w:rPr>
        <w:t>Call to Order</w:t>
      </w:r>
    </w:p>
    <w:p w:rsidR="00865E4F" w:rsidRDefault="00865E4F" w:rsidP="00295E8A">
      <w:pPr>
        <w:rPr>
          <w:u w:val="single"/>
        </w:rPr>
      </w:pPr>
    </w:p>
    <w:p w:rsidR="00295E8A" w:rsidRDefault="00295E8A" w:rsidP="00295E8A">
      <w:r>
        <w:t>The regular mee</w:t>
      </w:r>
      <w:r w:rsidR="00A431EC">
        <w:t xml:space="preserve">ting was called </w:t>
      </w:r>
      <w:r w:rsidR="00F03125">
        <w:t>to</w:t>
      </w:r>
      <w:r w:rsidR="001945D2">
        <w:t xml:space="preserve"> order at 5:30</w:t>
      </w:r>
      <w:r w:rsidR="004A0C77">
        <w:t xml:space="preserve"> </w:t>
      </w:r>
      <w:r>
        <w:t>p.m. Tuesday</w:t>
      </w:r>
      <w:r w:rsidR="00292749">
        <w:t>,</w:t>
      </w:r>
      <w:r w:rsidR="00B00030">
        <w:t xml:space="preserve"> Ma</w:t>
      </w:r>
      <w:r w:rsidR="00E33493">
        <w:t>y 16, 2023</w:t>
      </w:r>
      <w:r w:rsidR="000961C7">
        <w:t>, in</w:t>
      </w:r>
      <w:r w:rsidR="0026315D">
        <w:t xml:space="preserve"> the Board Room of Richland Community College</w:t>
      </w:r>
      <w:r w:rsidR="00332D4D">
        <w:t xml:space="preserve"> by </w:t>
      </w:r>
      <w:r w:rsidR="008B5289">
        <w:t>Chair</w:t>
      </w:r>
      <w:r w:rsidR="00E33493">
        <w:t>wo</w:t>
      </w:r>
      <w:r w:rsidR="008B5289">
        <w:t xml:space="preserve">man </w:t>
      </w:r>
      <w:r w:rsidR="00CD65F9">
        <w:t>C</w:t>
      </w:r>
      <w:r w:rsidR="00E33493">
        <w:t>arr</w:t>
      </w:r>
      <w:r>
        <w:t xml:space="preserve">. </w:t>
      </w:r>
      <w:r w:rsidR="00CD65F9">
        <w:t>Chairman C</w:t>
      </w:r>
      <w:r w:rsidR="00E33493">
        <w:t>arr</w:t>
      </w:r>
      <w:r>
        <w:t xml:space="preserve"> also recited the College Vision, Mission</w:t>
      </w:r>
      <w:r w:rsidR="00292749">
        <w:t>,</w:t>
      </w:r>
      <w:r>
        <w:t xml:space="preserve"> and Core Values.</w:t>
      </w:r>
    </w:p>
    <w:p w:rsidR="00295E8A" w:rsidRDefault="00295E8A" w:rsidP="00295E8A">
      <w:pPr>
        <w:pStyle w:val="Heading2"/>
      </w:pPr>
    </w:p>
    <w:p w:rsidR="00295E8A" w:rsidRDefault="00295E8A" w:rsidP="00295E8A">
      <w:pPr>
        <w:pStyle w:val="Heading2"/>
      </w:pPr>
      <w:r>
        <w:t>Roll Call</w:t>
      </w:r>
    </w:p>
    <w:p w:rsidR="00295E8A" w:rsidRDefault="00295E8A" w:rsidP="00295E8A"/>
    <w:p w:rsidR="00295E8A" w:rsidRDefault="001F4659" w:rsidP="00295E8A">
      <w:r>
        <w:t>Trustees</w:t>
      </w:r>
      <w:r w:rsidR="005E4E62">
        <w:t xml:space="preserve"> Present:</w:t>
      </w:r>
      <w:r w:rsidR="00EB418D">
        <w:t xml:space="preserve"> Tom</w:t>
      </w:r>
      <w:r w:rsidR="00EB720A">
        <w:t xml:space="preserve"> Ritter</w:t>
      </w:r>
      <w:r w:rsidR="006D5D55">
        <w:t>, Dr</w:t>
      </w:r>
      <w:r w:rsidR="00295E8A">
        <w:t>. David Cooprider</w:t>
      </w:r>
      <w:r w:rsidR="00CD65F9">
        <w:t>, Dale</w:t>
      </w:r>
      <w:r w:rsidR="00135163">
        <w:t xml:space="preserve"> Colee</w:t>
      </w:r>
      <w:r w:rsidR="00EB6CEA">
        <w:t>,</w:t>
      </w:r>
      <w:r w:rsidR="00F03125">
        <w:t xml:space="preserve"> </w:t>
      </w:r>
      <w:r w:rsidR="00E33493">
        <w:t>Vicki Carr</w:t>
      </w:r>
      <w:r w:rsidR="00B00030">
        <w:t>,</w:t>
      </w:r>
      <w:r w:rsidR="00E33493">
        <w:t xml:space="preserve"> Ben Andreas</w:t>
      </w:r>
      <w:r w:rsidR="009D39A2">
        <w:t>, and</w:t>
      </w:r>
      <w:r w:rsidR="00CD65F9">
        <w:t xml:space="preserve"> </w:t>
      </w:r>
      <w:r w:rsidR="00E33493">
        <w:t>Austin Yutzy</w:t>
      </w:r>
    </w:p>
    <w:p w:rsidR="00295E8A" w:rsidRDefault="00295E8A" w:rsidP="00295E8A"/>
    <w:p w:rsidR="00295E8A" w:rsidRDefault="001F4659" w:rsidP="00295E8A">
      <w:r>
        <w:t>Trustees</w:t>
      </w:r>
      <w:r w:rsidR="008A2F7A">
        <w:t xml:space="preserve"> Absent:  </w:t>
      </w:r>
      <w:r w:rsidR="00E33493">
        <w:t>Marcy Rood and Bishop Wayne Dunning</w:t>
      </w:r>
    </w:p>
    <w:p w:rsidR="00197822" w:rsidRDefault="00197822" w:rsidP="00295E8A"/>
    <w:p w:rsidR="001945D2" w:rsidRPr="00901F57" w:rsidRDefault="008B5289" w:rsidP="00D450DD">
      <w:r>
        <w:t>Also present: Dr. Cris Valdez</w:t>
      </w:r>
      <w:r w:rsidR="00533839">
        <w:t xml:space="preserve"> </w:t>
      </w:r>
      <w:r w:rsidR="00901F57">
        <w:t>and other staff members</w:t>
      </w:r>
    </w:p>
    <w:p w:rsidR="00D450DD" w:rsidRPr="00A20220" w:rsidRDefault="00D450DD" w:rsidP="00350519"/>
    <w:p w:rsidR="00295E8A" w:rsidRPr="008D29BE" w:rsidRDefault="00295E8A" w:rsidP="00295E8A">
      <w:pPr>
        <w:pStyle w:val="Heading1"/>
        <w:rPr>
          <w:u w:val="none"/>
        </w:rPr>
      </w:pPr>
      <w:r w:rsidRPr="008D29BE">
        <w:rPr>
          <w:u w:val="none"/>
        </w:rPr>
        <w:t>MINUTES OF PREVIOUS MEETING</w:t>
      </w:r>
    </w:p>
    <w:p w:rsidR="00295E8A" w:rsidRDefault="00295E8A" w:rsidP="00295E8A"/>
    <w:p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E33493">
        <w:t>April 18, 2023 and the Special Meeting on April 27, 2023</w:t>
      </w:r>
      <w:r w:rsidR="00901F57">
        <w:t xml:space="preserve"> </w:t>
      </w:r>
      <w:r w:rsidR="004975D6">
        <w:t>had</w:t>
      </w:r>
      <w:r>
        <w:t xml:space="preserve"> been distributed to the Board prior to this meeting.</w:t>
      </w:r>
      <w:r w:rsidR="004933D3">
        <w:t xml:space="preserve"> </w:t>
      </w:r>
    </w:p>
    <w:p w:rsidR="00E82074" w:rsidRDefault="00E82074" w:rsidP="00295E8A"/>
    <w:p w:rsidR="00295E8A" w:rsidRDefault="00971D2B" w:rsidP="00295E8A">
      <w:pPr>
        <w:pStyle w:val="BodyText"/>
      </w:pPr>
      <w:r>
        <w:t>Ritter</w:t>
      </w:r>
      <w:r w:rsidR="00DB6608">
        <w:t xml:space="preserve"> </w:t>
      </w:r>
      <w:r w:rsidR="004975D6">
        <w:t>moved to approve the minu</w:t>
      </w:r>
      <w:r w:rsidR="007F362A">
        <w:t>tes of th</w:t>
      </w:r>
      <w:r w:rsidR="00A97E6F">
        <w:t>e Regular Meeting</w:t>
      </w:r>
      <w:r w:rsidR="002444EC">
        <w:t xml:space="preserve"> o</w:t>
      </w:r>
      <w:r w:rsidR="00B00030">
        <w:t xml:space="preserve">n </w:t>
      </w:r>
      <w:r w:rsidR="00E33493">
        <w:t>April 27, 2023 and the Special Meeting on April 27, 2023</w:t>
      </w:r>
      <w:r w:rsidR="00D450DD">
        <w:t xml:space="preserve">. </w:t>
      </w:r>
      <w:r w:rsidR="004C0385">
        <w:t xml:space="preserve"> </w:t>
      </w:r>
      <w:r w:rsidR="00E33493">
        <w:t>Andreas</w:t>
      </w:r>
      <w:r w:rsidR="004975D6">
        <w:t xml:space="preserve"> </w:t>
      </w:r>
      <w:r w:rsidR="007F362A">
        <w:t>seconded. Voice</w:t>
      </w:r>
      <w:r w:rsidR="009969AA">
        <w:t xml:space="preserve"> vote</w:t>
      </w:r>
      <w:r w:rsidR="00332D4D">
        <w:t xml:space="preserve"> b</w:t>
      </w:r>
      <w:r w:rsidR="00CD65F9">
        <w:t>eing all ayes, Chair</w:t>
      </w:r>
      <w:r w:rsidR="00E33493">
        <w:t>wo</w:t>
      </w:r>
      <w:r w:rsidR="00CD65F9">
        <w:t>man C</w:t>
      </w:r>
      <w:r w:rsidR="00E33493">
        <w:t xml:space="preserve">arr </w:t>
      </w:r>
      <w:r w:rsidR="00295E8A">
        <w:t>declared the motion carried.</w:t>
      </w:r>
    </w:p>
    <w:p w:rsidR="00B473E2" w:rsidRDefault="00B473E2" w:rsidP="00295E8A">
      <w:pPr>
        <w:rPr>
          <w:b/>
          <w:bCs/>
        </w:rPr>
      </w:pPr>
    </w:p>
    <w:p w:rsidR="00655D03" w:rsidRDefault="00295E8A" w:rsidP="00400D16">
      <w:pPr>
        <w:pStyle w:val="Heading1"/>
        <w:rPr>
          <w:u w:val="none"/>
        </w:rPr>
      </w:pPr>
      <w:r w:rsidRPr="008D29BE">
        <w:rPr>
          <w:u w:val="none"/>
        </w:rPr>
        <w:t>APPEARANCE OF CITIZENS AND INTRODUCTION OF GUESTS</w:t>
      </w:r>
    </w:p>
    <w:p w:rsidR="00930D40" w:rsidRDefault="00930D40" w:rsidP="00930D40"/>
    <w:p w:rsidR="005F7793" w:rsidRDefault="008B5289" w:rsidP="006F2269">
      <w:r>
        <w:t>Dr. Valdez</w:t>
      </w:r>
      <w:r w:rsidR="00AC6AA3">
        <w:t xml:space="preserve"> and the Board of Trustees</w:t>
      </w:r>
      <w:r w:rsidR="00930D40">
        <w:t xml:space="preserve"> </w:t>
      </w:r>
      <w:r w:rsidR="00186848">
        <w:t>welcomed</w:t>
      </w:r>
      <w:r w:rsidR="00B00030">
        <w:t xml:space="preserve"> </w:t>
      </w:r>
      <w:r w:rsidR="00E33493">
        <w:t>those in attendance.</w:t>
      </w:r>
    </w:p>
    <w:p w:rsidR="00E33493" w:rsidRDefault="00E33493" w:rsidP="006F2269"/>
    <w:p w:rsidR="00E33493" w:rsidRDefault="00E33493" w:rsidP="006F2269">
      <w:pPr>
        <w:rPr>
          <w:b/>
        </w:rPr>
      </w:pPr>
      <w:r w:rsidRPr="00E33493">
        <w:rPr>
          <w:b/>
        </w:rPr>
        <w:t>AD HOC COMMITTEE APPOINTMENTS</w:t>
      </w:r>
    </w:p>
    <w:p w:rsidR="00E33493" w:rsidRDefault="00E33493" w:rsidP="006F2269">
      <w:pPr>
        <w:rPr>
          <w:b/>
        </w:rPr>
      </w:pPr>
    </w:p>
    <w:p w:rsidR="00E33493" w:rsidRDefault="00E33493" w:rsidP="006F2269">
      <w:r w:rsidRPr="00E33493">
        <w:t xml:space="preserve">Chairman Carr appointed the following:  </w:t>
      </w:r>
    </w:p>
    <w:p w:rsidR="00E33493" w:rsidRDefault="00E33493" w:rsidP="006F2269"/>
    <w:p w:rsidR="00E33493" w:rsidRPr="005F7793" w:rsidRDefault="00E33493" w:rsidP="00E33493">
      <w:pPr>
        <w:rPr>
          <w:b/>
        </w:rPr>
      </w:pPr>
      <w:r w:rsidRPr="005F7793">
        <w:rPr>
          <w:b/>
        </w:rPr>
        <w:t>Liaison to the Richland Community College Foundation Board of Directors</w:t>
      </w:r>
    </w:p>
    <w:p w:rsidR="00E33493" w:rsidRDefault="00E33493" w:rsidP="00E33493">
      <w:r>
        <w:t>Tom Ritter</w:t>
      </w:r>
    </w:p>
    <w:p w:rsidR="00E33493" w:rsidRDefault="00E33493" w:rsidP="00E33493"/>
    <w:p w:rsidR="00E33493" w:rsidRPr="005F7793" w:rsidRDefault="00E33493" w:rsidP="00E33493">
      <w:pPr>
        <w:rPr>
          <w:b/>
        </w:rPr>
      </w:pPr>
      <w:r w:rsidRPr="005F7793">
        <w:rPr>
          <w:b/>
        </w:rPr>
        <w:t>ICCTA Representative</w:t>
      </w:r>
    </w:p>
    <w:p w:rsidR="00E33493" w:rsidRDefault="00E33493" w:rsidP="00E33493">
      <w:r>
        <w:t>Vicki Carr and Bishop Wayne Dunning</w:t>
      </w:r>
    </w:p>
    <w:p w:rsidR="00E33493" w:rsidRPr="00E33493" w:rsidRDefault="00E33493" w:rsidP="006F2269"/>
    <w:p w:rsidR="00E33493" w:rsidRPr="005F7793" w:rsidRDefault="00E33493" w:rsidP="00E33493">
      <w:pPr>
        <w:rPr>
          <w:b/>
        </w:rPr>
      </w:pPr>
      <w:r w:rsidRPr="005F7793">
        <w:rPr>
          <w:b/>
        </w:rPr>
        <w:t>Audit Committee</w:t>
      </w:r>
    </w:p>
    <w:p w:rsidR="00E33493" w:rsidRDefault="00E33493" w:rsidP="00E33493">
      <w:r>
        <w:t>Ben Andreas and Marcy Rood</w:t>
      </w:r>
    </w:p>
    <w:p w:rsidR="00E33493" w:rsidRDefault="00E33493" w:rsidP="00E33493">
      <w:pPr>
        <w:rPr>
          <w:b/>
        </w:rPr>
      </w:pPr>
      <w:r w:rsidRPr="005F7793">
        <w:rPr>
          <w:b/>
        </w:rPr>
        <w:lastRenderedPageBreak/>
        <w:t>Nominating Committee</w:t>
      </w:r>
    </w:p>
    <w:p w:rsidR="00E33493" w:rsidRPr="002444EC" w:rsidRDefault="00E33493" w:rsidP="00E33493">
      <w:r>
        <w:t>Dale Colee and Bishop Wayne Dunning</w:t>
      </w:r>
    </w:p>
    <w:p w:rsidR="006F2269" w:rsidRDefault="006F2269" w:rsidP="00B473E2"/>
    <w:p w:rsidR="00EB6CEA" w:rsidRDefault="005D60E0" w:rsidP="00876D03">
      <w:pPr>
        <w:rPr>
          <w:bCs/>
        </w:rPr>
      </w:pPr>
      <w:r w:rsidRPr="005D60E0">
        <w:t xml:space="preserve"> </w:t>
      </w:r>
      <w:r w:rsidR="00295E8A" w:rsidRPr="008D29BE">
        <w:rPr>
          <w:b/>
          <w:bCs/>
        </w:rPr>
        <w:t>WRITTEN COMMUNICATIONS</w:t>
      </w:r>
      <w:r w:rsidR="00FA62EE" w:rsidRPr="004C0385">
        <w:rPr>
          <w:bCs/>
        </w:rPr>
        <w:t xml:space="preserve"> </w:t>
      </w:r>
    </w:p>
    <w:p w:rsidR="001945D2" w:rsidRDefault="001945D2" w:rsidP="00876D03">
      <w:pPr>
        <w:rPr>
          <w:bCs/>
        </w:rPr>
      </w:pPr>
    </w:p>
    <w:p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rsidR="001945D2" w:rsidRDefault="001945D2" w:rsidP="001945D2"/>
    <w:p w:rsidR="00E33493" w:rsidRPr="00FB5FFD" w:rsidRDefault="00E33493" w:rsidP="00E33493">
      <w:pPr>
        <w:rPr>
          <w:b/>
          <w:u w:val="single"/>
        </w:rPr>
      </w:pPr>
      <w:r w:rsidRPr="00FB5FFD">
        <w:rPr>
          <w:b/>
          <w:u w:val="single"/>
        </w:rPr>
        <w:t>New Employees</w:t>
      </w:r>
    </w:p>
    <w:p w:rsidR="00E33493" w:rsidRDefault="00E33493" w:rsidP="00E33493">
      <w:pPr>
        <w:rPr>
          <w:b/>
        </w:rPr>
      </w:pPr>
    </w:p>
    <w:p w:rsidR="00E33493" w:rsidRPr="00FB5FFD" w:rsidRDefault="00E33493" w:rsidP="00E33493">
      <w:pPr>
        <w:rPr>
          <w:b/>
        </w:rPr>
      </w:pPr>
      <w:r w:rsidRPr="00FB5FFD">
        <w:rPr>
          <w:b/>
        </w:rPr>
        <w:t>Name</w:t>
      </w:r>
      <w:r w:rsidRPr="00FB5FFD">
        <w:rPr>
          <w:b/>
        </w:rPr>
        <w:tab/>
      </w:r>
      <w:r w:rsidRPr="00FB5FFD">
        <w:rPr>
          <w:b/>
        </w:rPr>
        <w:tab/>
      </w:r>
      <w:r w:rsidRPr="00FB5FFD">
        <w:rPr>
          <w:b/>
        </w:rPr>
        <w:tab/>
      </w:r>
      <w:r w:rsidRPr="00FB5FFD">
        <w:rPr>
          <w:b/>
        </w:rPr>
        <w:tab/>
      </w:r>
      <w:r>
        <w:rPr>
          <w:b/>
        </w:rPr>
        <w:tab/>
      </w:r>
      <w:r w:rsidRPr="00FB5FFD">
        <w:rPr>
          <w:b/>
        </w:rPr>
        <w:t>Position</w:t>
      </w:r>
      <w:r w:rsidRPr="00FB5FFD">
        <w:rPr>
          <w:b/>
        </w:rPr>
        <w:tab/>
      </w:r>
      <w:r w:rsidRPr="00FB5FFD">
        <w:rPr>
          <w:b/>
        </w:rPr>
        <w:tab/>
      </w:r>
      <w:r w:rsidRPr="00FB5FFD">
        <w:rPr>
          <w:b/>
        </w:rPr>
        <w:tab/>
      </w:r>
      <w:r w:rsidRPr="00FB5FFD">
        <w:rPr>
          <w:b/>
        </w:rPr>
        <w:tab/>
      </w:r>
      <w:r w:rsidRPr="00FB5FFD">
        <w:rPr>
          <w:b/>
        </w:rPr>
        <w:tab/>
        <w:t>Start Date</w:t>
      </w:r>
    </w:p>
    <w:p w:rsidR="00E33493" w:rsidRDefault="00E33493" w:rsidP="00E33493">
      <w:bookmarkStart w:id="0" w:name="_Hlk125463417"/>
      <w:r>
        <w:t>John McKee</w:t>
      </w:r>
      <w:r>
        <w:tab/>
      </w:r>
      <w:r>
        <w:tab/>
      </w:r>
      <w:r>
        <w:tab/>
      </w:r>
      <w:r>
        <w:tab/>
        <w:t>Maintenance II</w:t>
      </w:r>
      <w:r>
        <w:tab/>
      </w:r>
      <w:r>
        <w:tab/>
      </w:r>
      <w:r>
        <w:tab/>
      </w:r>
      <w:r>
        <w:tab/>
        <w:t>04/17/2023</w:t>
      </w:r>
    </w:p>
    <w:p w:rsidR="00E33493" w:rsidRPr="00E33493" w:rsidRDefault="00E33493" w:rsidP="00E33493">
      <w:r>
        <w:t>Patrick O’Dell</w:t>
      </w:r>
      <w:r>
        <w:tab/>
      </w:r>
      <w:r>
        <w:tab/>
      </w:r>
      <w:r>
        <w:tab/>
        <w:t xml:space="preserve">Truck Driving Training Specialist </w:t>
      </w:r>
      <w:r>
        <w:tab/>
      </w:r>
      <w:r>
        <w:tab/>
        <w:t>04/17/2023</w:t>
      </w:r>
      <w:r w:rsidRPr="00FB5FFD">
        <w:tab/>
      </w:r>
      <w:r w:rsidRPr="00FB5FFD">
        <w:tab/>
      </w:r>
      <w:r w:rsidRPr="00FB5FFD">
        <w:tab/>
      </w:r>
      <w:r w:rsidRPr="00FB5FFD">
        <w:tab/>
      </w:r>
      <w:r w:rsidRPr="00FB5FFD">
        <w:tab/>
      </w:r>
      <w:r w:rsidRPr="00FB5FFD">
        <w:tab/>
      </w:r>
      <w:bookmarkEnd w:id="0"/>
    </w:p>
    <w:p w:rsidR="00E33493" w:rsidRPr="00146228" w:rsidRDefault="00E33493" w:rsidP="00E33493">
      <w:pPr>
        <w:rPr>
          <w:b/>
          <w:u w:val="single"/>
        </w:rPr>
      </w:pPr>
      <w:r w:rsidRPr="00146228">
        <w:rPr>
          <w:b/>
          <w:u w:val="single"/>
        </w:rPr>
        <w:t>Changes</w:t>
      </w:r>
    </w:p>
    <w:p w:rsidR="00E33493" w:rsidRPr="00146228" w:rsidRDefault="00E33493" w:rsidP="00E33493">
      <w:pPr>
        <w:rPr>
          <w:b/>
          <w:sz w:val="10"/>
          <w:szCs w:val="10"/>
        </w:rPr>
      </w:pPr>
    </w:p>
    <w:p w:rsidR="00E33493" w:rsidRPr="00146228" w:rsidRDefault="00E33493" w:rsidP="00E33493">
      <w:pPr>
        <w:rPr>
          <w:b/>
        </w:rPr>
      </w:pPr>
      <w:r w:rsidRPr="00146228">
        <w:rPr>
          <w:b/>
        </w:rPr>
        <w:t>Name</w:t>
      </w:r>
      <w:r w:rsidRPr="00146228">
        <w:rPr>
          <w:b/>
        </w:rPr>
        <w:tab/>
      </w:r>
      <w:r w:rsidRPr="00146228">
        <w:rPr>
          <w:b/>
        </w:rPr>
        <w:tab/>
      </w:r>
      <w:r w:rsidRPr="00146228">
        <w:rPr>
          <w:b/>
        </w:rPr>
        <w:tab/>
      </w:r>
      <w:r w:rsidRPr="00146228">
        <w:rPr>
          <w:b/>
        </w:rPr>
        <w:tab/>
      </w:r>
      <w:r w:rsidRPr="00146228">
        <w:rPr>
          <w:b/>
        </w:rPr>
        <w:tab/>
        <w:t>Position</w:t>
      </w:r>
      <w:r w:rsidRPr="00146228">
        <w:rPr>
          <w:b/>
        </w:rPr>
        <w:tab/>
      </w:r>
      <w:r w:rsidRPr="00146228">
        <w:rPr>
          <w:b/>
        </w:rPr>
        <w:tab/>
      </w:r>
      <w:r w:rsidRPr="00146228">
        <w:rPr>
          <w:b/>
        </w:rPr>
        <w:tab/>
      </w:r>
      <w:r w:rsidRPr="00146228">
        <w:rPr>
          <w:b/>
        </w:rPr>
        <w:tab/>
      </w:r>
      <w:r>
        <w:rPr>
          <w:b/>
        </w:rPr>
        <w:tab/>
      </w:r>
      <w:r w:rsidRPr="00146228">
        <w:rPr>
          <w:b/>
        </w:rPr>
        <w:t>Start Date</w:t>
      </w:r>
    </w:p>
    <w:p w:rsidR="00304BBE" w:rsidRPr="00E33493" w:rsidRDefault="00E33493" w:rsidP="00E33493">
      <w:r>
        <w:t>Clifton Ulbricht</w:t>
      </w:r>
      <w:r>
        <w:tab/>
      </w:r>
      <w:r>
        <w:tab/>
      </w:r>
      <w:r>
        <w:tab/>
        <w:t>Accommodations Specialist</w:t>
      </w:r>
      <w:r>
        <w:tab/>
      </w:r>
      <w:r>
        <w:tab/>
        <w:t>04/24/2023</w:t>
      </w:r>
    </w:p>
    <w:p w:rsidR="00304BBE" w:rsidRDefault="00304BBE" w:rsidP="007354FF">
      <w:pPr>
        <w:pStyle w:val="ListParagraph"/>
        <w:ind w:left="1440"/>
      </w:pPr>
    </w:p>
    <w:p w:rsidR="003C0182" w:rsidRDefault="001F4659" w:rsidP="0013002B">
      <w:pPr>
        <w:pStyle w:val="Heading1"/>
      </w:pPr>
      <w:r w:rsidRPr="008116C2">
        <w:rPr>
          <w:u w:val="none"/>
        </w:rPr>
        <w:t>SPECIAL REPORTS</w:t>
      </w:r>
      <w:bookmarkStart w:id="1" w:name="OLE_LINK5"/>
      <w:bookmarkStart w:id="2" w:name="OLE_LINK6"/>
      <w:r w:rsidR="0013002B">
        <w:t xml:space="preserve"> </w:t>
      </w:r>
    </w:p>
    <w:p w:rsidR="00B0320F" w:rsidRDefault="00B0320F" w:rsidP="003C0182"/>
    <w:p w:rsidR="00024381" w:rsidRPr="00C2055C" w:rsidRDefault="00B0320F" w:rsidP="00C2055C">
      <w:pPr>
        <w:rPr>
          <w:b/>
        </w:rPr>
      </w:pPr>
      <w:r w:rsidRPr="00B0320F">
        <w:rPr>
          <w:b/>
        </w:rPr>
        <w:t>REPORT OF ICCTA</w:t>
      </w:r>
    </w:p>
    <w:p w:rsidR="00024381" w:rsidRDefault="00024381" w:rsidP="00024381">
      <w:pPr>
        <w:pStyle w:val="ListParagraph"/>
      </w:pPr>
    </w:p>
    <w:p w:rsidR="000B4C79" w:rsidRDefault="00E33493" w:rsidP="00024381">
      <w:r>
        <w:t>Chairwoman Carr gave an updated of the Legislative Summit held on May 2</w:t>
      </w:r>
      <w:r w:rsidR="000B4C79">
        <w:t xml:space="preserve"> - 3</w:t>
      </w:r>
      <w:r>
        <w:t>, 2023</w:t>
      </w:r>
      <w:r w:rsidR="000B4C79">
        <w:t xml:space="preserve">.  She reminded Trustees of the next meeting on June 1-3, 2023 in Bloomington.  Mandatory Trustee Training will be available for those needing to complete. </w:t>
      </w:r>
    </w:p>
    <w:p w:rsidR="000B4C79" w:rsidRDefault="000B4C79" w:rsidP="00024381"/>
    <w:p w:rsidR="00024381" w:rsidRDefault="000B4C79" w:rsidP="00024381">
      <w:pPr>
        <w:rPr>
          <w:b/>
        </w:rPr>
      </w:pPr>
      <w:r w:rsidRPr="000B4C79">
        <w:rPr>
          <w:b/>
        </w:rPr>
        <w:t xml:space="preserve">FACULTY REPORT </w:t>
      </w:r>
    </w:p>
    <w:p w:rsidR="000B4C79" w:rsidRDefault="000B4C79" w:rsidP="00024381">
      <w:pPr>
        <w:rPr>
          <w:b/>
        </w:rPr>
      </w:pPr>
    </w:p>
    <w:p w:rsidR="000B4C79" w:rsidRDefault="000B4C79" w:rsidP="00024381">
      <w:r w:rsidRPr="000B4C79">
        <w:t xml:space="preserve">Janilyn Kocher presented her last report of President of the Teachers Federation.  She thanked the College and Trustees and stated that she learned a lot in her role.  </w:t>
      </w:r>
    </w:p>
    <w:p w:rsidR="000B4C79" w:rsidRDefault="000B4C79" w:rsidP="00024381"/>
    <w:p w:rsidR="000B4C79" w:rsidRDefault="000B4C79" w:rsidP="00024381">
      <w:pPr>
        <w:rPr>
          <w:b/>
        </w:rPr>
      </w:pPr>
      <w:r w:rsidRPr="000B4C79">
        <w:rPr>
          <w:b/>
        </w:rPr>
        <w:t>STRATEGIC PLANNING LE</w:t>
      </w:r>
      <w:r>
        <w:rPr>
          <w:b/>
        </w:rPr>
        <w:t>A</w:t>
      </w:r>
      <w:r w:rsidRPr="000B4C79">
        <w:rPr>
          <w:b/>
        </w:rPr>
        <w:t>DERSHIP UPDATE</w:t>
      </w:r>
    </w:p>
    <w:p w:rsidR="000B4C79" w:rsidRDefault="000B4C79" w:rsidP="00024381">
      <w:pPr>
        <w:rPr>
          <w:b/>
        </w:rPr>
      </w:pPr>
    </w:p>
    <w:p w:rsidR="000B4C79" w:rsidRPr="000B4C79" w:rsidRDefault="000B4C79" w:rsidP="00024381">
      <w:r w:rsidRPr="000B4C79">
        <w:t xml:space="preserve">The Strategic Plan Leadership team gave the Trustees an update on the Strategic Plan.  </w:t>
      </w:r>
    </w:p>
    <w:p w:rsidR="00B0320F" w:rsidRDefault="00B0320F" w:rsidP="003C0182"/>
    <w:p w:rsidR="00B0320F" w:rsidRDefault="00B0320F" w:rsidP="003C0182">
      <w:pPr>
        <w:rPr>
          <w:b/>
        </w:rPr>
      </w:pPr>
      <w:r w:rsidRPr="00B0320F">
        <w:rPr>
          <w:b/>
        </w:rPr>
        <w:t>MONITORING REPORT</w:t>
      </w:r>
    </w:p>
    <w:p w:rsidR="00B0320F" w:rsidRDefault="00B0320F" w:rsidP="003C0182">
      <w:pPr>
        <w:rPr>
          <w:b/>
        </w:rPr>
      </w:pPr>
    </w:p>
    <w:p w:rsidR="00B0320F" w:rsidRPr="00B0320F" w:rsidRDefault="000B4C79" w:rsidP="003C0182">
      <w:r>
        <w:t>Joe Feinstein presented the Monitoring Report on the Budget.</w:t>
      </w:r>
    </w:p>
    <w:p w:rsidR="00304BBE" w:rsidRPr="00B0320F" w:rsidRDefault="00304BBE" w:rsidP="00304BBE"/>
    <w:p w:rsidR="00E67DF9" w:rsidRPr="00203B9F" w:rsidRDefault="00436EE5" w:rsidP="00295E8A">
      <w:r>
        <w:t xml:space="preserve"> </w:t>
      </w:r>
      <w:r w:rsidR="00122849">
        <w:t xml:space="preserve">   </w:t>
      </w:r>
    </w:p>
    <w:p w:rsidR="00DF6A5B" w:rsidRPr="00E80F2E" w:rsidRDefault="00295E8A" w:rsidP="00295E8A">
      <w:pPr>
        <w:rPr>
          <w:b/>
        </w:rPr>
      </w:pPr>
      <w:r w:rsidRPr="00E80F2E">
        <w:rPr>
          <w:b/>
        </w:rPr>
        <w:t>REPORT OF STUDENT TRUSTEE</w:t>
      </w:r>
    </w:p>
    <w:p w:rsidR="00295E8A" w:rsidRDefault="00295E8A" w:rsidP="00295E8A">
      <w:pPr>
        <w:rPr>
          <w:b/>
          <w:u w:val="single"/>
        </w:rPr>
      </w:pPr>
    </w:p>
    <w:bookmarkEnd w:id="1"/>
    <w:bookmarkEnd w:id="2"/>
    <w:p w:rsidR="00205899" w:rsidRDefault="00DF6A5B" w:rsidP="001D0C00">
      <w:r>
        <w:t xml:space="preserve">Student Trustee </w:t>
      </w:r>
      <w:r w:rsidR="000B4C79">
        <w:t>Austin Yutzy</w:t>
      </w:r>
      <w:r>
        <w:t xml:space="preserve"> </w:t>
      </w:r>
      <w:r w:rsidR="009042A9">
        <w:t>presented the Student Leadership Council</w:t>
      </w:r>
      <w:r>
        <w:t xml:space="preserve"> Report.</w:t>
      </w:r>
      <w:r w:rsidR="0037548C">
        <w:t xml:space="preserve"> </w:t>
      </w:r>
    </w:p>
    <w:p w:rsidR="009042A9" w:rsidRDefault="00DF6A5B" w:rsidP="001D0C00">
      <w:pPr>
        <w:rPr>
          <w:b/>
        </w:rPr>
      </w:pPr>
      <w:r w:rsidRPr="00DF6A5B">
        <w:t xml:space="preserve"> </w:t>
      </w:r>
    </w:p>
    <w:p w:rsidR="007B40A5" w:rsidRDefault="000B4C79" w:rsidP="001D0C00">
      <w:pPr>
        <w:rPr>
          <w:b/>
        </w:rPr>
      </w:pPr>
      <w:r>
        <w:rPr>
          <w:b/>
        </w:rPr>
        <w:t>INSTITUTIONAL ADVANCEMENT REPORT</w:t>
      </w:r>
    </w:p>
    <w:p w:rsidR="00203B9F" w:rsidRDefault="00203B9F" w:rsidP="001D0C00">
      <w:pPr>
        <w:rPr>
          <w:b/>
        </w:rPr>
      </w:pPr>
    </w:p>
    <w:p w:rsidR="00931985" w:rsidRDefault="00EA139C" w:rsidP="003C0182">
      <w:r>
        <w:lastRenderedPageBreak/>
        <w:t xml:space="preserve">Julie Melton reported on top accomplishment, projects in progress and new opportunities on the horizon. </w:t>
      </w:r>
    </w:p>
    <w:p w:rsidR="008C128B" w:rsidRDefault="008C128B" w:rsidP="003C0182"/>
    <w:p w:rsidR="008C128B" w:rsidRDefault="008C128B" w:rsidP="003C0182">
      <w:pPr>
        <w:rPr>
          <w:b/>
        </w:rPr>
      </w:pPr>
      <w:r w:rsidRPr="008C128B">
        <w:rPr>
          <w:b/>
        </w:rPr>
        <w:t>CONSENT AGENDA</w:t>
      </w:r>
    </w:p>
    <w:p w:rsidR="008C128B" w:rsidRDefault="008C128B" w:rsidP="003C0182">
      <w:pPr>
        <w:rPr>
          <w:b/>
        </w:rPr>
      </w:pPr>
    </w:p>
    <w:p w:rsidR="008C128B" w:rsidRDefault="008C128B" w:rsidP="003C0182">
      <w:pPr>
        <w:rPr>
          <w:b/>
        </w:rPr>
      </w:pPr>
      <w:r w:rsidRPr="008C128B">
        <w:t>A recommendation was made to the Board of Trustees to approve the Consent Agenda.  It was recommended that the Board approve the employment of Jacque Manicki as Full-Time Director of the Academic Success Center, as presented.</w:t>
      </w:r>
    </w:p>
    <w:p w:rsidR="008C128B" w:rsidRDefault="008C128B" w:rsidP="003C0182">
      <w:pPr>
        <w:rPr>
          <w:b/>
        </w:rPr>
      </w:pPr>
    </w:p>
    <w:p w:rsidR="008C128B" w:rsidRPr="008C128B" w:rsidRDefault="008C128B" w:rsidP="003C0182">
      <w:pPr>
        <w:rPr>
          <w:b/>
        </w:rPr>
      </w:pPr>
      <w:r>
        <w:rPr>
          <w:b/>
        </w:rPr>
        <w:t xml:space="preserve">Ritter moved to approve the Consent Agenda, as presented.  Andreas seconded.  Roll call vote being all ayes, Chairwoman Carr declared the motion carried.  </w:t>
      </w:r>
      <w:r w:rsidRPr="008C128B">
        <w:rPr>
          <w:b/>
        </w:rPr>
        <w:t xml:space="preserve">  </w:t>
      </w:r>
    </w:p>
    <w:p w:rsidR="004F7632" w:rsidRPr="008C128B" w:rsidRDefault="004F7632" w:rsidP="007354FF">
      <w:pPr>
        <w:rPr>
          <w:b/>
        </w:rPr>
      </w:pPr>
    </w:p>
    <w:p w:rsidR="00400FE0" w:rsidRDefault="00400FE0" w:rsidP="007354FF">
      <w:pPr>
        <w:rPr>
          <w:b/>
        </w:rPr>
      </w:pPr>
      <w:r>
        <w:rPr>
          <w:b/>
        </w:rPr>
        <w:t>NEW BUSINESS</w:t>
      </w:r>
    </w:p>
    <w:p w:rsidR="00C07D00" w:rsidRDefault="00C07D00" w:rsidP="007354FF">
      <w:pPr>
        <w:rPr>
          <w:b/>
        </w:rPr>
      </w:pPr>
    </w:p>
    <w:p w:rsidR="00740B4D" w:rsidRDefault="004C2C04" w:rsidP="007354FF">
      <w:pPr>
        <w:rPr>
          <w:b/>
        </w:rPr>
      </w:pPr>
      <w:r>
        <w:rPr>
          <w:b/>
        </w:rPr>
        <w:t>PRESIDENTIAL EMPLOYMENT CONTRACT RESTATE</w:t>
      </w:r>
      <w:r w:rsidR="00740B4D">
        <w:rPr>
          <w:b/>
        </w:rPr>
        <w:t>D</w:t>
      </w:r>
    </w:p>
    <w:p w:rsidR="00740B4D" w:rsidRDefault="00740B4D" w:rsidP="007354FF">
      <w:pPr>
        <w:rPr>
          <w:b/>
        </w:rPr>
      </w:pPr>
    </w:p>
    <w:p w:rsidR="00740B4D" w:rsidRDefault="00740B4D" w:rsidP="007354FF">
      <w:r w:rsidRPr="00740B4D">
        <w:t xml:space="preserve">A recommendation was made to the Board of Trustees that the President’s Employment contract be restated, effective July 1, 2023, as presented.  </w:t>
      </w:r>
    </w:p>
    <w:p w:rsidR="00740B4D" w:rsidRDefault="00740B4D" w:rsidP="007354FF"/>
    <w:p w:rsidR="00740B4D" w:rsidRPr="00740B4D" w:rsidRDefault="00740B4D" w:rsidP="007354FF">
      <w:r w:rsidRPr="00740B4D">
        <w:rPr>
          <w:b/>
        </w:rPr>
        <w:t>Andreas moved to approve the President’s Employment contract, effective July 1, 2023, as presented.  Yutzy seconded.  Roll call vote being all ayes, Chairwoman Carr declared the motion carried</w:t>
      </w:r>
      <w:r>
        <w:t xml:space="preserve">.  </w:t>
      </w:r>
    </w:p>
    <w:p w:rsidR="00740B4D" w:rsidRDefault="00740B4D" w:rsidP="007354FF"/>
    <w:p w:rsidR="00740B4D" w:rsidRDefault="00740B4D" w:rsidP="007354FF">
      <w:pPr>
        <w:rPr>
          <w:b/>
        </w:rPr>
      </w:pPr>
      <w:r>
        <w:rPr>
          <w:b/>
        </w:rPr>
        <w:t>QUEST NETVAULT PLUS CONTRACT</w:t>
      </w:r>
    </w:p>
    <w:p w:rsidR="00740B4D" w:rsidRDefault="00740B4D" w:rsidP="007354FF">
      <w:pPr>
        <w:rPr>
          <w:b/>
        </w:rPr>
      </w:pPr>
    </w:p>
    <w:p w:rsidR="00740B4D" w:rsidRDefault="00740B4D" w:rsidP="007354FF">
      <w:r w:rsidRPr="00740B4D">
        <w:t xml:space="preserve">A recommendation was made to the Board of Trustees that would allow College administration to enter into a contract with Quest Software, Inc. of Aliso Viejo, California to supply their for NetVault Plus software in the amount of $80,000.94, as presented. </w:t>
      </w:r>
    </w:p>
    <w:p w:rsidR="00740B4D" w:rsidRDefault="00740B4D" w:rsidP="007354FF"/>
    <w:p w:rsidR="00740B4D" w:rsidRDefault="00740B4D" w:rsidP="007354FF">
      <w:pPr>
        <w:rPr>
          <w:b/>
        </w:rPr>
      </w:pPr>
      <w:r w:rsidRPr="00740B4D">
        <w:rPr>
          <w:b/>
        </w:rPr>
        <w:t>Andreas moved to approve a contract with Quest Software, Inc. of Aliso Viejo, California to supply their</w:t>
      </w:r>
      <w:bookmarkStart w:id="3" w:name="_GoBack"/>
      <w:bookmarkEnd w:id="3"/>
      <w:r w:rsidRPr="00740B4D">
        <w:rPr>
          <w:b/>
        </w:rPr>
        <w:t xml:space="preserve"> NetVault Plus software in the amount of $80,000.94, as presented.  Dr. Cooprider seconded.  Roll call vote being all ayes, Chairwoman Carr declared the motion carried.  </w:t>
      </w:r>
    </w:p>
    <w:p w:rsidR="00740B4D" w:rsidRDefault="00740B4D" w:rsidP="007354FF">
      <w:pPr>
        <w:rPr>
          <w:b/>
        </w:rPr>
      </w:pPr>
    </w:p>
    <w:p w:rsidR="00740B4D" w:rsidRDefault="00740B4D" w:rsidP="007354FF">
      <w:pPr>
        <w:rPr>
          <w:b/>
        </w:rPr>
      </w:pPr>
      <w:r>
        <w:rPr>
          <w:b/>
        </w:rPr>
        <w:t>COLLEGE BRIDGE PROGRAM LAPTOPS</w:t>
      </w:r>
    </w:p>
    <w:p w:rsidR="00740B4D" w:rsidRDefault="00740B4D" w:rsidP="007354FF">
      <w:pPr>
        <w:rPr>
          <w:b/>
        </w:rPr>
      </w:pPr>
    </w:p>
    <w:p w:rsidR="00740B4D" w:rsidRDefault="00740B4D" w:rsidP="007354FF">
      <w:r w:rsidRPr="00740B4D">
        <w:t xml:space="preserve">A recommendation was made to the Board of Trustees to approve the purchase of 100 laptops from CDW Government of Vernon Hills, IL in the amount of $37,904.00, as presented.  </w:t>
      </w:r>
    </w:p>
    <w:p w:rsidR="00740B4D" w:rsidRDefault="00740B4D" w:rsidP="007354FF"/>
    <w:p w:rsidR="00A72A6F" w:rsidRDefault="00740B4D" w:rsidP="00740B4D">
      <w:r w:rsidRPr="00A72A6F">
        <w:rPr>
          <w:b/>
        </w:rPr>
        <w:t xml:space="preserve">Dr. Cooprider moved to approve the purchase of 100 laptops from CDW Government of Vernon Hills, IL in the amount of $37,904.00, as presented.  </w:t>
      </w:r>
      <w:r w:rsidR="00A72A6F" w:rsidRPr="00A72A6F">
        <w:rPr>
          <w:b/>
        </w:rPr>
        <w:t xml:space="preserve">Ritter seconded. Roll call vote being all ayes, Chairwoman Carr declared the motion carried. </w:t>
      </w:r>
    </w:p>
    <w:p w:rsidR="00A72A6F" w:rsidRDefault="00A72A6F" w:rsidP="00740B4D"/>
    <w:p w:rsidR="00740B4D" w:rsidRDefault="00A72A6F" w:rsidP="00740B4D">
      <w:pPr>
        <w:rPr>
          <w:b/>
        </w:rPr>
      </w:pPr>
      <w:r w:rsidRPr="00A72A6F">
        <w:rPr>
          <w:b/>
        </w:rPr>
        <w:t xml:space="preserve">JENZABAR ONE ENTERPRISE RESOUCE PLANNING SYSTEM BASE MIGRATION CONTRACT </w:t>
      </w:r>
    </w:p>
    <w:p w:rsidR="00A72A6F" w:rsidRDefault="00A72A6F" w:rsidP="00740B4D">
      <w:pPr>
        <w:rPr>
          <w:b/>
        </w:rPr>
      </w:pPr>
    </w:p>
    <w:p w:rsidR="00A72A6F" w:rsidRDefault="00A72A6F" w:rsidP="00A72A6F">
      <w:pPr>
        <w:autoSpaceDE w:val="0"/>
        <w:autoSpaceDN w:val="0"/>
        <w:adjustRightInd w:val="0"/>
        <w:rPr>
          <w:rFonts w:eastAsiaTheme="minorHAnsi"/>
          <w:bCs/>
          <w:sz w:val="22"/>
          <w:szCs w:val="22"/>
        </w:rPr>
      </w:pPr>
      <w:r w:rsidRPr="00A72A6F">
        <w:lastRenderedPageBreak/>
        <w:t xml:space="preserve">A recommendation was made to the Board of Trustees that would allow </w:t>
      </w:r>
      <w:r w:rsidRPr="00A72A6F">
        <w:rPr>
          <w:rFonts w:eastAsiaTheme="minorHAnsi"/>
          <w:bCs/>
          <w:sz w:val="22"/>
          <w:szCs w:val="22"/>
        </w:rPr>
        <w:t>College administration to enter into a contract with Jenzabar, Inc, of Harrisonburg, VA to upgrade to the Jenzabar One software platform for an amount not to exceed $3,000,000</w:t>
      </w:r>
      <w:r>
        <w:rPr>
          <w:rFonts w:eastAsiaTheme="minorHAnsi"/>
          <w:bCs/>
          <w:sz w:val="22"/>
          <w:szCs w:val="22"/>
        </w:rPr>
        <w:t>, as presented.</w:t>
      </w:r>
    </w:p>
    <w:p w:rsidR="00A72A6F" w:rsidRDefault="00A72A6F" w:rsidP="00A72A6F">
      <w:pPr>
        <w:autoSpaceDE w:val="0"/>
        <w:autoSpaceDN w:val="0"/>
        <w:adjustRightInd w:val="0"/>
        <w:rPr>
          <w:rFonts w:eastAsiaTheme="minorHAnsi"/>
          <w:bCs/>
          <w:sz w:val="22"/>
          <w:szCs w:val="22"/>
        </w:rPr>
      </w:pPr>
    </w:p>
    <w:p w:rsidR="00A72A6F" w:rsidRDefault="00A72A6F" w:rsidP="00A72A6F">
      <w:pPr>
        <w:autoSpaceDE w:val="0"/>
        <w:autoSpaceDN w:val="0"/>
        <w:adjustRightInd w:val="0"/>
        <w:rPr>
          <w:rFonts w:eastAsiaTheme="minorHAnsi"/>
          <w:bCs/>
          <w:sz w:val="22"/>
          <w:szCs w:val="22"/>
        </w:rPr>
      </w:pPr>
      <w:r w:rsidRPr="00A72A6F">
        <w:rPr>
          <w:rFonts w:eastAsiaTheme="minorHAnsi"/>
          <w:b/>
          <w:bCs/>
          <w:sz w:val="22"/>
          <w:szCs w:val="22"/>
        </w:rPr>
        <w:t xml:space="preserve">Yutzy moved to allow College administration to enter into a contract with Jenzabar, Inc, of Harrisonburg, VA to upgrade to the Jenzabar One software platform for an amount not to exceed $3,000,000, as presented.  Colee seconded.  Roll call vote being all ayes, Chairwoman Carr declared the motion carried. </w:t>
      </w:r>
    </w:p>
    <w:p w:rsidR="00A72A6F" w:rsidRDefault="00A72A6F" w:rsidP="00A72A6F">
      <w:pPr>
        <w:autoSpaceDE w:val="0"/>
        <w:autoSpaceDN w:val="0"/>
        <w:adjustRightInd w:val="0"/>
        <w:rPr>
          <w:rFonts w:eastAsiaTheme="minorHAnsi"/>
          <w:bCs/>
          <w:sz w:val="22"/>
          <w:szCs w:val="22"/>
        </w:rPr>
      </w:pPr>
    </w:p>
    <w:p w:rsidR="00A72A6F" w:rsidRDefault="00A72A6F" w:rsidP="00A72A6F">
      <w:pPr>
        <w:autoSpaceDE w:val="0"/>
        <w:autoSpaceDN w:val="0"/>
        <w:adjustRightInd w:val="0"/>
        <w:rPr>
          <w:rFonts w:eastAsiaTheme="minorHAnsi"/>
          <w:b/>
          <w:bCs/>
          <w:sz w:val="22"/>
          <w:szCs w:val="22"/>
        </w:rPr>
      </w:pPr>
      <w:r w:rsidRPr="00A72A6F">
        <w:rPr>
          <w:rFonts w:eastAsiaTheme="minorHAnsi"/>
          <w:b/>
          <w:bCs/>
          <w:sz w:val="22"/>
          <w:szCs w:val="22"/>
        </w:rPr>
        <w:t>DECENNIAL COMMITTEE ON LOCAL GOVERNM</w:t>
      </w:r>
      <w:r>
        <w:rPr>
          <w:rFonts w:eastAsiaTheme="minorHAnsi"/>
          <w:b/>
          <w:bCs/>
          <w:sz w:val="22"/>
          <w:szCs w:val="22"/>
        </w:rPr>
        <w:t>E</w:t>
      </w:r>
      <w:r w:rsidRPr="00A72A6F">
        <w:rPr>
          <w:rFonts w:eastAsiaTheme="minorHAnsi"/>
          <w:b/>
          <w:bCs/>
          <w:sz w:val="22"/>
          <w:szCs w:val="22"/>
        </w:rPr>
        <w:t xml:space="preserve">NT EFFICIENCY </w:t>
      </w:r>
    </w:p>
    <w:p w:rsidR="00A72A6F" w:rsidRDefault="00A72A6F" w:rsidP="00A72A6F">
      <w:pPr>
        <w:autoSpaceDE w:val="0"/>
        <w:autoSpaceDN w:val="0"/>
        <w:adjustRightInd w:val="0"/>
        <w:rPr>
          <w:rFonts w:eastAsiaTheme="minorHAnsi"/>
          <w:b/>
          <w:bCs/>
          <w:sz w:val="22"/>
          <w:szCs w:val="22"/>
        </w:rPr>
      </w:pPr>
    </w:p>
    <w:p w:rsidR="00A72A6F" w:rsidRDefault="00A72A6F" w:rsidP="00A72A6F">
      <w:pPr>
        <w:autoSpaceDE w:val="0"/>
        <w:autoSpaceDN w:val="0"/>
        <w:adjustRightInd w:val="0"/>
        <w:rPr>
          <w:rFonts w:eastAsiaTheme="minorHAnsi"/>
          <w:bCs/>
          <w:sz w:val="22"/>
          <w:szCs w:val="22"/>
        </w:rPr>
      </w:pPr>
      <w:r w:rsidRPr="009F3229">
        <w:rPr>
          <w:rFonts w:eastAsiaTheme="minorHAnsi"/>
          <w:bCs/>
          <w:sz w:val="22"/>
          <w:szCs w:val="22"/>
        </w:rPr>
        <w:t>A recommendation was made to the Board of Trustees to form a Decennial Committee on Local Government Efficiency that would include the Board of Trustees, the President, and two community members to study eff</w:t>
      </w:r>
      <w:r w:rsidR="009F3229" w:rsidRPr="009F3229">
        <w:rPr>
          <w:rFonts w:eastAsiaTheme="minorHAnsi"/>
          <w:bCs/>
          <w:sz w:val="22"/>
          <w:szCs w:val="22"/>
        </w:rPr>
        <w:t>iciencies</w:t>
      </w:r>
      <w:r w:rsidRPr="009F3229">
        <w:rPr>
          <w:rFonts w:eastAsiaTheme="minorHAnsi"/>
          <w:bCs/>
          <w:sz w:val="22"/>
          <w:szCs w:val="22"/>
        </w:rPr>
        <w:t xml:space="preserve"> of Richland Community College Board Policy and perform other activities as stated in the Act.</w:t>
      </w:r>
    </w:p>
    <w:p w:rsidR="009F3229" w:rsidRDefault="009F3229" w:rsidP="00A72A6F">
      <w:pPr>
        <w:autoSpaceDE w:val="0"/>
        <w:autoSpaceDN w:val="0"/>
        <w:adjustRightInd w:val="0"/>
        <w:rPr>
          <w:rFonts w:eastAsiaTheme="minorHAnsi"/>
          <w:bCs/>
          <w:sz w:val="22"/>
          <w:szCs w:val="22"/>
        </w:rPr>
      </w:pPr>
    </w:p>
    <w:p w:rsidR="00740B4D" w:rsidRPr="009F3229" w:rsidRDefault="009F3229" w:rsidP="009F3229">
      <w:pPr>
        <w:autoSpaceDE w:val="0"/>
        <w:autoSpaceDN w:val="0"/>
        <w:adjustRightInd w:val="0"/>
        <w:rPr>
          <w:rFonts w:eastAsiaTheme="minorHAnsi"/>
          <w:b/>
          <w:bCs/>
          <w:sz w:val="22"/>
          <w:szCs w:val="22"/>
        </w:rPr>
      </w:pPr>
      <w:r w:rsidRPr="009F3229">
        <w:rPr>
          <w:rFonts w:eastAsiaTheme="minorHAnsi"/>
          <w:b/>
          <w:bCs/>
          <w:sz w:val="22"/>
          <w:szCs w:val="22"/>
        </w:rPr>
        <w:t xml:space="preserve">Dr. Cooprider moved to approve the formation of a Decennial Committee on Local Government Efficiency that would include the Board of Trustees, the President, and two community members to study efficiencies of Richland Community College Board Policy and perform other activities as stated in the Act.  Andreas seconded.  Roll call vote being all ayes, Chairwoman Carr declared the motion carried.  </w:t>
      </w:r>
    </w:p>
    <w:p w:rsidR="00740B4D" w:rsidRPr="00740B4D" w:rsidRDefault="00740B4D" w:rsidP="007354FF"/>
    <w:p w:rsidR="000E6A27" w:rsidRDefault="000E6A27" w:rsidP="002E028F">
      <w:pPr>
        <w:framePr w:hSpace="180" w:wrap="around" w:vAnchor="text" w:hAnchor="page" w:x="421" w:y="16"/>
        <w:spacing w:line="240" w:lineRule="exact"/>
      </w:pPr>
    </w:p>
    <w:p w:rsidR="00F16116" w:rsidRPr="008116C2" w:rsidRDefault="00351BFE" w:rsidP="00295E8A">
      <w:pPr>
        <w:pStyle w:val="BodyText"/>
      </w:pPr>
      <w:r w:rsidRPr="008116C2">
        <w:rPr>
          <w:bCs w:val="0"/>
        </w:rPr>
        <w:t>FI</w:t>
      </w:r>
      <w:r w:rsidR="00ED2DBF" w:rsidRPr="008116C2">
        <w:t>NANCIAL REPORT</w:t>
      </w:r>
    </w:p>
    <w:p w:rsidR="00295E8A" w:rsidRDefault="00295E8A" w:rsidP="00295E8A">
      <w:pPr>
        <w:pStyle w:val="BodyText"/>
        <w:rPr>
          <w:u w:val="single"/>
        </w:rPr>
      </w:pPr>
    </w:p>
    <w:p w:rsidR="00295E8A" w:rsidRPr="0034245A" w:rsidRDefault="0034245A" w:rsidP="00295E8A">
      <w:pPr>
        <w:pStyle w:val="BodyText"/>
      </w:pPr>
      <w:r w:rsidRPr="0034245A">
        <w:t>BILLS</w:t>
      </w:r>
      <w:r w:rsidR="00682FD5">
        <w:t xml:space="preserve"> AND TRAVEL EXPENDITURES</w:t>
      </w:r>
      <w:r w:rsidRPr="0034245A">
        <w:t xml:space="preserve"> PAYABLE</w:t>
      </w:r>
    </w:p>
    <w:p w:rsidR="00295E8A" w:rsidRDefault="00295E8A" w:rsidP="00295E8A">
      <w:pPr>
        <w:pStyle w:val="BodyText"/>
        <w:rPr>
          <w:u w:val="single"/>
        </w:rPr>
      </w:pPr>
    </w:p>
    <w:p w:rsidR="00295E8A" w:rsidRDefault="0057292B" w:rsidP="00295E8A">
      <w:pPr>
        <w:pStyle w:val="BodyText"/>
        <w:rPr>
          <w:b w:val="0"/>
          <w:bCs w:val="0"/>
        </w:rPr>
      </w:pPr>
      <w:r>
        <w:rPr>
          <w:b w:val="0"/>
          <w:bCs w:val="0"/>
        </w:rPr>
        <w:t xml:space="preserve">The </w:t>
      </w:r>
      <w:r w:rsidR="009F3229">
        <w:rPr>
          <w:b w:val="0"/>
          <w:bCs w:val="0"/>
        </w:rPr>
        <w:t>April 2023</w:t>
      </w:r>
      <w:r w:rsidR="00295E8A">
        <w:rPr>
          <w:b w:val="0"/>
          <w:bCs w:val="0"/>
        </w:rPr>
        <w:t xml:space="preserve"> Treasurer’s Report and Financial Statement were presented to and discussed with the Board. </w:t>
      </w:r>
    </w:p>
    <w:p w:rsidR="00295E8A" w:rsidRDefault="00295E8A" w:rsidP="00295E8A">
      <w:pPr>
        <w:pStyle w:val="BodyText"/>
        <w:rPr>
          <w:b w:val="0"/>
          <w:bCs w:val="0"/>
        </w:rPr>
      </w:pPr>
    </w:p>
    <w:p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$1</w:t>
      </w:r>
      <w:r w:rsidR="009F3229">
        <w:rPr>
          <w:b w:val="0"/>
          <w:bCs w:val="0"/>
        </w:rPr>
        <w:t>,468,961.87</w:t>
      </w:r>
      <w:r w:rsidR="001F33C2">
        <w:rPr>
          <w:b w:val="0"/>
          <w:bCs w:val="0"/>
        </w:rPr>
        <w:t xml:space="preserve"> </w:t>
      </w:r>
      <w:r w:rsidR="00147353">
        <w:rPr>
          <w:b w:val="0"/>
          <w:bCs w:val="0"/>
        </w:rPr>
        <w:t xml:space="preserve">for </w:t>
      </w:r>
      <w:r w:rsidR="009F3229">
        <w:rPr>
          <w:b w:val="0"/>
          <w:bCs w:val="0"/>
        </w:rPr>
        <w:t>April 2023</w:t>
      </w:r>
      <w:r>
        <w:rPr>
          <w:b w:val="0"/>
          <w:bCs w:val="0"/>
        </w:rPr>
        <w:t xml:space="preserve"> was distributed to the Board prior to the meeting. </w:t>
      </w:r>
    </w:p>
    <w:p w:rsidR="00295E8A" w:rsidRDefault="00295E8A" w:rsidP="00295E8A">
      <w:pPr>
        <w:pStyle w:val="BodyText"/>
      </w:pPr>
    </w:p>
    <w:p w:rsidR="00622879" w:rsidRDefault="009F3229" w:rsidP="00295E8A">
      <w:pPr>
        <w:pStyle w:val="BodyText"/>
      </w:pPr>
      <w:r>
        <w:t>Colee</w:t>
      </w:r>
      <w:r w:rsidR="0057528F">
        <w:t xml:space="preserve"> </w:t>
      </w:r>
      <w:r w:rsidR="00C85E24">
        <w:t>moved to ratify</w:t>
      </w:r>
      <w:r w:rsidR="008163EB">
        <w:t xml:space="preserve"> </w:t>
      </w:r>
      <w:r w:rsidR="004E20F2">
        <w:t>th</w:t>
      </w:r>
      <w:r w:rsidR="00704598">
        <w:t xml:space="preserve">e </w:t>
      </w:r>
      <w:r>
        <w:t>April</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t>Dr. Cooprider</w:t>
      </w:r>
      <w:r w:rsidR="000C4B9A">
        <w:t xml:space="preserve"> </w:t>
      </w:r>
      <w:r w:rsidR="00295E8A">
        <w:t>seconded. Roll call vote being all ayes</w:t>
      </w:r>
      <w:r w:rsidR="00062F1C">
        <w:t>, Chair</w:t>
      </w:r>
      <w:r>
        <w:t>woman Carr</w:t>
      </w:r>
      <w:r w:rsidR="0073244A">
        <w:t xml:space="preserve"> </w:t>
      </w:r>
      <w:r w:rsidR="001B76DF">
        <w:t>declared the motion carried.</w:t>
      </w:r>
    </w:p>
    <w:p w:rsidR="00622879" w:rsidRDefault="00622879" w:rsidP="00295E8A">
      <w:pPr>
        <w:pStyle w:val="BodyText"/>
      </w:pPr>
    </w:p>
    <w:p w:rsidR="00095854" w:rsidRDefault="00DF02F9" w:rsidP="00295E8A">
      <w:pPr>
        <w:pStyle w:val="BodyText"/>
      </w:pPr>
      <w:r>
        <w:t>REPORT OF THE PRESIDENT</w:t>
      </w:r>
    </w:p>
    <w:p w:rsidR="00A15C75" w:rsidRDefault="00A15C75" w:rsidP="00295E8A">
      <w:pPr>
        <w:pStyle w:val="BodyText"/>
      </w:pPr>
    </w:p>
    <w:p w:rsidR="006A0BBD" w:rsidRPr="0073244A" w:rsidRDefault="006A0BBD" w:rsidP="0073244A">
      <w:pPr>
        <w:pStyle w:val="BodyText"/>
        <w:numPr>
          <w:ilvl w:val="0"/>
          <w:numId w:val="35"/>
        </w:numPr>
        <w:spacing w:line="258" w:lineRule="auto"/>
        <w:ind w:right="101"/>
        <w:rPr>
          <w:b w:val="0"/>
        </w:rPr>
      </w:pPr>
      <w:r>
        <w:rPr>
          <w:b w:val="0"/>
        </w:rPr>
        <w:t xml:space="preserve">President Valdez reported to the Board of Trustees </w:t>
      </w:r>
      <w:r w:rsidR="009F3229">
        <w:rPr>
          <w:b w:val="0"/>
        </w:rPr>
        <w:t>that this is finals week and graduation is Friday May 19, 2023 at the Civic Center at 7:00 p.m.  Everyone is invited to attend the celebration of our students.</w:t>
      </w:r>
      <w:r>
        <w:rPr>
          <w:b w:val="0"/>
        </w:rPr>
        <w:t xml:space="preserve"> </w:t>
      </w:r>
    </w:p>
    <w:p w:rsidR="00D47A79" w:rsidRPr="008163EB" w:rsidRDefault="00D47A79" w:rsidP="00295E8A">
      <w:pPr>
        <w:pStyle w:val="BodyText"/>
      </w:pPr>
    </w:p>
    <w:p w:rsidR="00D47A79" w:rsidRDefault="00B907AF" w:rsidP="00295E8A">
      <w:pPr>
        <w:pStyle w:val="BodyText"/>
      </w:pPr>
      <w:r>
        <w:t>ITEMS FROM THE BOARD</w:t>
      </w:r>
    </w:p>
    <w:p w:rsidR="008B2F60" w:rsidRDefault="008B2F60" w:rsidP="00295E8A">
      <w:pPr>
        <w:pStyle w:val="BodyText"/>
      </w:pPr>
    </w:p>
    <w:p w:rsidR="006A0BBD" w:rsidRDefault="00BA058B" w:rsidP="00B52C19">
      <w:pPr>
        <w:pStyle w:val="BodyText"/>
        <w:numPr>
          <w:ilvl w:val="0"/>
          <w:numId w:val="33"/>
        </w:numPr>
        <w:rPr>
          <w:b w:val="0"/>
        </w:rPr>
      </w:pPr>
      <w:r>
        <w:rPr>
          <w:b w:val="0"/>
        </w:rPr>
        <w:t>Dale Colee thanked Joe Feinstein and the staff involved in the budget process.  Very good presentation.</w:t>
      </w:r>
      <w:r w:rsidR="00E1724F" w:rsidRPr="00B52C19">
        <w:rPr>
          <w:b w:val="0"/>
        </w:rPr>
        <w:t xml:space="preserve"> </w:t>
      </w:r>
      <w:r w:rsidR="006A0BBD" w:rsidRPr="00B52C19">
        <w:rPr>
          <w:b w:val="0"/>
        </w:rPr>
        <w:t xml:space="preserve"> </w:t>
      </w:r>
    </w:p>
    <w:p w:rsidR="00BA058B" w:rsidRPr="00B52C19" w:rsidRDefault="00BA058B" w:rsidP="00B52C19">
      <w:pPr>
        <w:pStyle w:val="BodyText"/>
        <w:numPr>
          <w:ilvl w:val="0"/>
          <w:numId w:val="33"/>
        </w:numPr>
        <w:rPr>
          <w:b w:val="0"/>
        </w:rPr>
      </w:pPr>
      <w:r>
        <w:rPr>
          <w:b w:val="0"/>
        </w:rPr>
        <w:lastRenderedPageBreak/>
        <w:t xml:space="preserve">Tom Ritter had very positive comments on the Jack and Barbara McCoy event honoring their scholarship contributions to the community.  </w:t>
      </w:r>
    </w:p>
    <w:p w:rsidR="00AE199D" w:rsidRDefault="00AE199D" w:rsidP="008B22AD">
      <w:pPr>
        <w:pStyle w:val="BodyText"/>
        <w:rPr>
          <w:b w:val="0"/>
        </w:rPr>
      </w:pPr>
    </w:p>
    <w:p w:rsidR="00AB5128" w:rsidRDefault="00340EDA" w:rsidP="00AB5128">
      <w:pPr>
        <w:rPr>
          <w:b/>
        </w:rPr>
      </w:pPr>
      <w:r>
        <w:t xml:space="preserve"> </w:t>
      </w:r>
      <w:r w:rsidR="00AB5128">
        <w:rPr>
          <w:b/>
        </w:rPr>
        <w:t xml:space="preserve">EXECUTIVE SESSION </w:t>
      </w:r>
    </w:p>
    <w:p w:rsidR="00BA058B" w:rsidRDefault="00BA058B" w:rsidP="00AB5128">
      <w:pPr>
        <w:rPr>
          <w:b/>
        </w:rPr>
      </w:pPr>
    </w:p>
    <w:p w:rsidR="00BA058B" w:rsidRDefault="00BA058B" w:rsidP="00BA058B">
      <w:pPr>
        <w:rPr>
          <w:b/>
        </w:rPr>
      </w:pPr>
      <w:r>
        <w:rPr>
          <w:b/>
        </w:rPr>
        <w:t>Andreas</w:t>
      </w:r>
      <w:r>
        <w:rPr>
          <w:b/>
        </w:rPr>
        <w:t xml:space="preserve"> moved to enter into  closed session for the purpose of discussing individual  employments, as specified in Section 2 (c) (1); for the purpose of discussing collective negation matters, as specified in Section 2 (c) (2); for discussion of purchase or lease of real property, as specified in Section 2 (c) (5); for discussion of pending or probable litigation, as specified in Section 2 (c) (11); and for self-evaluation as specified in Section 2 (c) (16) of the Open Meetings Act. C</w:t>
      </w:r>
      <w:r>
        <w:rPr>
          <w:b/>
        </w:rPr>
        <w:t>olee</w:t>
      </w:r>
      <w:r>
        <w:rPr>
          <w:b/>
        </w:rPr>
        <w:t xml:space="preserve"> seconded.  Voice vote being all ayes, Chair</w:t>
      </w:r>
      <w:r>
        <w:rPr>
          <w:b/>
        </w:rPr>
        <w:t>woman Carr</w:t>
      </w:r>
      <w:r>
        <w:rPr>
          <w:b/>
        </w:rPr>
        <w:t xml:space="preserve"> declared the motion carried.  </w:t>
      </w:r>
    </w:p>
    <w:p w:rsidR="00BA058B" w:rsidRDefault="00BA058B" w:rsidP="00BA058B">
      <w:pPr>
        <w:rPr>
          <w:b/>
        </w:rPr>
      </w:pPr>
    </w:p>
    <w:p w:rsidR="00BA058B" w:rsidRPr="000052AA" w:rsidRDefault="00BA058B" w:rsidP="00BA058B">
      <w:r w:rsidRPr="000052AA">
        <w:t>Meeting c</w:t>
      </w:r>
      <w:r>
        <w:t>onvened into closed session at 7:</w:t>
      </w:r>
      <w:r>
        <w:t>03</w:t>
      </w:r>
      <w:r w:rsidRPr="000052AA">
        <w:t xml:space="preserve"> p.m.</w:t>
      </w:r>
    </w:p>
    <w:p w:rsidR="00BA058B" w:rsidRPr="000052AA" w:rsidRDefault="00BA058B" w:rsidP="00BA058B"/>
    <w:p w:rsidR="00BA058B" w:rsidRPr="003C0182" w:rsidRDefault="00BA058B" w:rsidP="00BA058B">
      <w:r w:rsidRPr="000052AA">
        <w:t>Meeting r</w:t>
      </w:r>
      <w:r>
        <w:t>econvened into open session at 8:23 p.m.</w:t>
      </w:r>
    </w:p>
    <w:p w:rsidR="00BA058B" w:rsidRPr="00B52C19" w:rsidRDefault="00BA058B" w:rsidP="00BA058B">
      <w:pPr>
        <w:pStyle w:val="BodyText"/>
        <w:rPr>
          <w:b w:val="0"/>
        </w:rPr>
      </w:pPr>
    </w:p>
    <w:p w:rsidR="00AB5128" w:rsidRDefault="00AB5128" w:rsidP="00AB5128">
      <w:pPr>
        <w:rPr>
          <w:b/>
        </w:rPr>
      </w:pPr>
    </w:p>
    <w:p w:rsidR="00B52C19" w:rsidRPr="003C0182" w:rsidRDefault="00B52C19" w:rsidP="00B52C19"/>
    <w:p w:rsidR="008B22AD" w:rsidRPr="00B52C19" w:rsidRDefault="008B22AD" w:rsidP="00B52C19">
      <w:pPr>
        <w:pStyle w:val="BodyText"/>
        <w:rPr>
          <w:b w:val="0"/>
        </w:rPr>
      </w:pPr>
    </w:p>
    <w:p w:rsidR="00295E8A" w:rsidRPr="008116C2" w:rsidRDefault="009B2730" w:rsidP="00295E8A">
      <w:pPr>
        <w:pStyle w:val="BodyText"/>
      </w:pPr>
      <w:r w:rsidRPr="008116C2">
        <w:t>A</w:t>
      </w:r>
      <w:r w:rsidR="00295E8A" w:rsidRPr="008116C2">
        <w:t>DJOURNMENT</w:t>
      </w:r>
    </w:p>
    <w:p w:rsidR="00295E8A" w:rsidRDefault="00295E8A" w:rsidP="00295E8A">
      <w:pPr>
        <w:pStyle w:val="BodyText"/>
        <w:rPr>
          <w:u w:val="single"/>
        </w:rPr>
      </w:pPr>
    </w:p>
    <w:p w:rsidR="00295E8A" w:rsidRDefault="00BA058B" w:rsidP="00295E8A">
      <w:pPr>
        <w:pStyle w:val="BodyText"/>
      </w:pPr>
      <w:r>
        <w:t>Andreas</w:t>
      </w:r>
      <w:r w:rsidR="00A264EB">
        <w:t xml:space="preserve"> </w:t>
      </w:r>
      <w:r w:rsidR="00FE1069">
        <w:t>moved and</w:t>
      </w:r>
      <w:r w:rsidR="003C0182">
        <w:t xml:space="preserve"> </w:t>
      </w:r>
      <w:r>
        <w:t>Ritter</w:t>
      </w:r>
      <w:r w:rsidR="002C560B">
        <w:t xml:space="preserve"> </w:t>
      </w:r>
      <w:r w:rsidR="00F54F18">
        <w:t>seconded</w:t>
      </w:r>
      <w:r w:rsidR="0067239B">
        <w:t xml:space="preserve"> to adj</w:t>
      </w:r>
      <w:r w:rsidR="00ED5277">
        <w:t>ourn the meet</w:t>
      </w:r>
      <w:r w:rsidR="003C0182">
        <w:t xml:space="preserve">ing at </w:t>
      </w:r>
      <w:r>
        <w:t>8:24</w:t>
      </w:r>
      <w:r w:rsidR="00295E8A">
        <w:t xml:space="preserve"> p.m.</w:t>
      </w:r>
    </w:p>
    <w:p w:rsidR="006C0E13" w:rsidRDefault="006C0E13" w:rsidP="00295E8A">
      <w:pPr>
        <w:pStyle w:val="BodyText"/>
      </w:pPr>
    </w:p>
    <w:p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rsidR="00295E8A" w:rsidRDefault="00295E8A" w:rsidP="00295E8A">
      <w:pPr>
        <w:pStyle w:val="BodyText"/>
      </w:pPr>
    </w:p>
    <w:p w:rsidR="00295E8A" w:rsidRDefault="00295E8A" w:rsidP="00295E8A">
      <w:pPr>
        <w:pStyle w:val="BodyText"/>
        <w:rPr>
          <w:b w:val="0"/>
          <w:bCs w:val="0"/>
        </w:rPr>
      </w:pPr>
      <w:r>
        <w:rPr>
          <w:b w:val="0"/>
          <w:bCs w:val="0"/>
        </w:rPr>
        <w:t>________________________</w:t>
      </w:r>
    </w:p>
    <w:p w:rsidR="00295E8A" w:rsidRDefault="00BA058B" w:rsidP="00295E8A">
      <w:pPr>
        <w:pStyle w:val="BodyText"/>
        <w:rPr>
          <w:b w:val="0"/>
          <w:bCs w:val="0"/>
        </w:rPr>
      </w:pPr>
      <w:r>
        <w:rPr>
          <w:b w:val="0"/>
          <w:bCs w:val="0"/>
        </w:rPr>
        <w:t>Benjamin Andreas</w:t>
      </w:r>
      <w:r w:rsidR="00295E8A">
        <w:rPr>
          <w:b w:val="0"/>
          <w:bCs w:val="0"/>
        </w:rPr>
        <w:t>, Secretary</w:t>
      </w:r>
    </w:p>
    <w:p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229" w:rsidRDefault="009F3229" w:rsidP="00295E8A">
      <w:r>
        <w:separator/>
      </w:r>
    </w:p>
  </w:endnote>
  <w:endnote w:type="continuationSeparator" w:id="0">
    <w:p w:rsidR="009F3229" w:rsidRDefault="009F3229"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229" w:rsidRDefault="009F3229" w:rsidP="00295E8A">
      <w:r>
        <w:separator/>
      </w:r>
    </w:p>
  </w:footnote>
  <w:footnote w:type="continuationSeparator" w:id="0">
    <w:p w:rsidR="009F3229" w:rsidRDefault="009F3229"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229" w:rsidRDefault="009F32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3229" w:rsidRDefault="009F32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229" w:rsidRDefault="009F32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F3229" w:rsidRDefault="009F3229">
    <w:pPr>
      <w:pStyle w:val="Header"/>
      <w:ind w:right="360"/>
    </w:pPr>
    <w:r>
      <w:t>Board of Trustees minutes</w:t>
    </w:r>
  </w:p>
  <w:p w:rsidR="009F3229" w:rsidRDefault="009F3229">
    <w:pPr>
      <w:pStyle w:val="Header"/>
      <w:ind w:right="360"/>
    </w:pPr>
    <w:r>
      <w:t>May 16, 2023</w:t>
    </w:r>
  </w:p>
  <w:p w:rsidR="009F3229" w:rsidRDefault="009F322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1"/>
  </w:num>
  <w:num w:numId="3">
    <w:abstractNumId w:val="37"/>
  </w:num>
  <w:num w:numId="4">
    <w:abstractNumId w:val="33"/>
  </w:num>
  <w:num w:numId="5">
    <w:abstractNumId w:val="20"/>
  </w:num>
  <w:num w:numId="6">
    <w:abstractNumId w:val="27"/>
  </w:num>
  <w:num w:numId="7">
    <w:abstractNumId w:val="6"/>
  </w:num>
  <w:num w:numId="8">
    <w:abstractNumId w:val="16"/>
  </w:num>
  <w:num w:numId="9">
    <w:abstractNumId w:val="38"/>
  </w:num>
  <w:num w:numId="10">
    <w:abstractNumId w:val="30"/>
  </w:num>
  <w:num w:numId="11">
    <w:abstractNumId w:val="24"/>
  </w:num>
  <w:num w:numId="12">
    <w:abstractNumId w:val="2"/>
  </w:num>
  <w:num w:numId="13">
    <w:abstractNumId w:val="32"/>
  </w:num>
  <w:num w:numId="14">
    <w:abstractNumId w:val="3"/>
  </w:num>
  <w:num w:numId="15">
    <w:abstractNumId w:val="28"/>
  </w:num>
  <w:num w:numId="16">
    <w:abstractNumId w:val="12"/>
  </w:num>
  <w:num w:numId="17">
    <w:abstractNumId w:val="44"/>
  </w:num>
  <w:num w:numId="18">
    <w:abstractNumId w:val="17"/>
  </w:num>
  <w:num w:numId="19">
    <w:abstractNumId w:val="26"/>
  </w:num>
  <w:num w:numId="20">
    <w:abstractNumId w:val="19"/>
  </w:num>
  <w:num w:numId="21">
    <w:abstractNumId w:val="13"/>
  </w:num>
  <w:num w:numId="22">
    <w:abstractNumId w:val="7"/>
  </w:num>
  <w:num w:numId="23">
    <w:abstractNumId w:val="42"/>
  </w:num>
  <w:num w:numId="24">
    <w:abstractNumId w:val="45"/>
  </w:num>
  <w:num w:numId="25">
    <w:abstractNumId w:val="39"/>
  </w:num>
  <w:num w:numId="26">
    <w:abstractNumId w:val="34"/>
  </w:num>
  <w:num w:numId="27">
    <w:abstractNumId w:val="9"/>
  </w:num>
  <w:num w:numId="28">
    <w:abstractNumId w:val="23"/>
  </w:num>
  <w:num w:numId="29">
    <w:abstractNumId w:val="0"/>
  </w:num>
  <w:num w:numId="30">
    <w:abstractNumId w:val="40"/>
  </w:num>
  <w:num w:numId="31">
    <w:abstractNumId w:val="18"/>
  </w:num>
  <w:num w:numId="32">
    <w:abstractNumId w:val="25"/>
  </w:num>
  <w:num w:numId="33">
    <w:abstractNumId w:val="43"/>
  </w:num>
  <w:num w:numId="34">
    <w:abstractNumId w:val="5"/>
  </w:num>
  <w:num w:numId="35">
    <w:abstractNumId w:val="14"/>
  </w:num>
  <w:num w:numId="36">
    <w:abstractNumId w:val="4"/>
  </w:num>
  <w:num w:numId="37">
    <w:abstractNumId w:val="8"/>
  </w:num>
  <w:num w:numId="38">
    <w:abstractNumId w:val="10"/>
  </w:num>
  <w:num w:numId="39">
    <w:abstractNumId w:val="46"/>
  </w:num>
  <w:num w:numId="40">
    <w:abstractNumId w:val="22"/>
  </w:num>
  <w:num w:numId="41">
    <w:abstractNumId w:val="29"/>
  </w:num>
  <w:num w:numId="42">
    <w:abstractNumId w:val="41"/>
  </w:num>
  <w:num w:numId="43">
    <w:abstractNumId w:val="11"/>
  </w:num>
  <w:num w:numId="44">
    <w:abstractNumId w:val="15"/>
  </w:num>
  <w:num w:numId="45">
    <w:abstractNumId w:val="1"/>
  </w:num>
  <w:num w:numId="46">
    <w:abstractNumId w:val="31"/>
  </w:num>
  <w:num w:numId="47">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4C79"/>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400416"/>
    <w:rsid w:val="00400D16"/>
    <w:rsid w:val="00400FE0"/>
    <w:rsid w:val="00412D89"/>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2C04"/>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0B4D"/>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128B"/>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3229"/>
    <w:rsid w:val="009F563F"/>
    <w:rsid w:val="009F68E3"/>
    <w:rsid w:val="009F72B8"/>
    <w:rsid w:val="009F7D79"/>
    <w:rsid w:val="00A0023E"/>
    <w:rsid w:val="00A01EF1"/>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2A6F"/>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73189"/>
    <w:rsid w:val="00B7415A"/>
    <w:rsid w:val="00B7488F"/>
    <w:rsid w:val="00B750EA"/>
    <w:rsid w:val="00B82388"/>
    <w:rsid w:val="00B90779"/>
    <w:rsid w:val="00B907AF"/>
    <w:rsid w:val="00B91A6B"/>
    <w:rsid w:val="00B92997"/>
    <w:rsid w:val="00B958DB"/>
    <w:rsid w:val="00B964B4"/>
    <w:rsid w:val="00B97801"/>
    <w:rsid w:val="00BA058B"/>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41A7"/>
    <w:rsid w:val="00C45221"/>
    <w:rsid w:val="00C4533C"/>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63A"/>
    <w:rsid w:val="00D73BE6"/>
    <w:rsid w:val="00D741E2"/>
    <w:rsid w:val="00D74CDF"/>
    <w:rsid w:val="00D755E1"/>
    <w:rsid w:val="00D77341"/>
    <w:rsid w:val="00D836A2"/>
    <w:rsid w:val="00D87C6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3"/>
    <w:rsid w:val="00E3349C"/>
    <w:rsid w:val="00E337D2"/>
    <w:rsid w:val="00E34B02"/>
    <w:rsid w:val="00E35BEC"/>
    <w:rsid w:val="00E4007D"/>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897"/>
    <w:rsid w:val="00F93E97"/>
    <w:rsid w:val="00F9469E"/>
    <w:rsid w:val="00F9740D"/>
    <w:rsid w:val="00FA158A"/>
    <w:rsid w:val="00FA2D73"/>
    <w:rsid w:val="00FA5504"/>
    <w:rsid w:val="00FA62EE"/>
    <w:rsid w:val="00FA666B"/>
    <w:rsid w:val="00FA786A"/>
    <w:rsid w:val="00FB0699"/>
    <w:rsid w:val="00FC0304"/>
    <w:rsid w:val="00FC6E84"/>
    <w:rsid w:val="00FC738D"/>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1921"/>
    <o:shapelayout v:ext="edit">
      <o:idmap v:ext="edit" data="1"/>
    </o:shapelayout>
  </w:shapeDefaults>
  <w:decimalSymbol w:val="."/>
  <w:listSeparator w:val=","/>
  <w14:docId w14:val="0B0FD760"/>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53A09BCD</Template>
  <TotalTime>0</TotalTime>
  <Pages>5</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2</cp:revision>
  <cp:lastPrinted>2017-09-21T14:44:00Z</cp:lastPrinted>
  <dcterms:created xsi:type="dcterms:W3CDTF">2023-05-17T16:42:00Z</dcterms:created>
  <dcterms:modified xsi:type="dcterms:W3CDTF">2023-05-17T16:42:00Z</dcterms:modified>
</cp:coreProperties>
</file>