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8A" w:rsidRDefault="00295E8A" w:rsidP="00295E8A">
      <w:pPr>
        <w:pStyle w:val="Title"/>
      </w:pPr>
      <w:bookmarkStart w:id="0" w:name="_GoBack"/>
      <w:bookmarkEnd w:id="0"/>
    </w:p>
    <w:p w:rsidR="00295E8A" w:rsidRDefault="00295E8A" w:rsidP="00295E8A">
      <w:pPr>
        <w:pStyle w:val="Title"/>
      </w:pPr>
      <w:r>
        <w:t>MINUTES OF BOARD OF TRUSTEES REGULAR MEETING</w:t>
      </w:r>
    </w:p>
    <w:p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:rsidR="00295E8A" w:rsidRDefault="00295E8A" w:rsidP="00295E8A">
      <w:pPr>
        <w:jc w:val="center"/>
        <w:rPr>
          <w:b/>
          <w:bCs/>
        </w:rPr>
      </w:pPr>
    </w:p>
    <w:p w:rsidR="002444EC" w:rsidRPr="001945D2" w:rsidRDefault="000B7743" w:rsidP="001945D2">
      <w:pPr>
        <w:jc w:val="center"/>
        <w:rPr>
          <w:b/>
          <w:bCs/>
        </w:rPr>
      </w:pPr>
      <w:r>
        <w:rPr>
          <w:b/>
          <w:bCs/>
        </w:rPr>
        <w:t>July 19, 2022</w:t>
      </w:r>
    </w:p>
    <w:p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:rsidR="00295E8A" w:rsidRDefault="00295E8A" w:rsidP="00295E8A"/>
    <w:p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:rsidR="00865E4F" w:rsidRDefault="00865E4F" w:rsidP="00295E8A">
      <w:pPr>
        <w:rPr>
          <w:u w:val="single"/>
        </w:rPr>
      </w:pPr>
    </w:p>
    <w:p w:rsidR="00295E8A" w:rsidRDefault="00295E8A" w:rsidP="00295E8A">
      <w:r>
        <w:t>The regular mee</w:t>
      </w:r>
      <w:r w:rsidR="00A431EC">
        <w:t xml:space="preserve">ting was called </w:t>
      </w:r>
      <w:r w:rsidR="00F03125">
        <w:t>to</w:t>
      </w:r>
      <w:r w:rsidR="001945D2">
        <w:t xml:space="preserve"> order at 5:30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0B7743">
        <w:t>July 19, 2022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 xml:space="preserve">Chairman </w:t>
      </w:r>
      <w:r w:rsidR="000B7743">
        <w:t>Dunning</w:t>
      </w:r>
      <w:r>
        <w:t xml:space="preserve">. </w:t>
      </w:r>
      <w:r w:rsidR="00CD65F9">
        <w:t xml:space="preserve">Chairman </w:t>
      </w:r>
      <w:r w:rsidR="000B7743">
        <w:t>Dunning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:rsidR="00295E8A" w:rsidRDefault="00295E8A" w:rsidP="00295E8A">
      <w:pPr>
        <w:pStyle w:val="Heading2"/>
      </w:pPr>
    </w:p>
    <w:p w:rsidR="00295E8A" w:rsidRDefault="00295E8A" w:rsidP="00295E8A">
      <w:pPr>
        <w:pStyle w:val="Heading2"/>
      </w:pPr>
      <w:r>
        <w:t>Roll Call</w:t>
      </w:r>
    </w:p>
    <w:p w:rsidR="00295E8A" w:rsidRDefault="00295E8A" w:rsidP="00295E8A"/>
    <w:p w:rsidR="00295E8A" w:rsidRDefault="001F4659" w:rsidP="00295E8A">
      <w:r>
        <w:t>Trustees</w:t>
      </w:r>
      <w:r w:rsidR="005E4E62">
        <w:t xml:space="preserve"> Present:</w:t>
      </w:r>
      <w:r w:rsidR="00EB418D">
        <w:t xml:space="preserve"> Tom</w:t>
      </w:r>
      <w:r w:rsidR="00EB720A">
        <w:t xml:space="preserve"> Ritter</w:t>
      </w:r>
      <w:r w:rsidR="006D5D55">
        <w:t>,</w:t>
      </w:r>
      <w:r w:rsidR="00CD65F9">
        <w:t xml:space="preserve">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DE57AC">
        <w:t>Vicki Carr</w:t>
      </w:r>
      <w:r w:rsidR="00B00030">
        <w:t>, Bishop Wayne Dunning</w:t>
      </w:r>
      <w:r w:rsidR="009D39A2">
        <w:t>,</w:t>
      </w:r>
      <w:r w:rsidR="00DE57AC">
        <w:t xml:space="preserve"> Ben Andreas</w:t>
      </w:r>
      <w:r w:rsidR="009D39A2">
        <w:t xml:space="preserve"> and</w:t>
      </w:r>
      <w:r w:rsidR="00CD65F9">
        <w:t xml:space="preserve"> </w:t>
      </w:r>
      <w:r w:rsidR="00DE57AC">
        <w:t>Jacob Watkins</w:t>
      </w:r>
    </w:p>
    <w:p w:rsidR="00295E8A" w:rsidRDefault="00295E8A" w:rsidP="00295E8A"/>
    <w:p w:rsidR="00295E8A" w:rsidRDefault="001F4659" w:rsidP="00295E8A">
      <w:r>
        <w:t>Trustees</w:t>
      </w:r>
      <w:r w:rsidR="008A2F7A">
        <w:t xml:space="preserve"> Absent:  </w:t>
      </w:r>
      <w:r w:rsidR="00DE57AC">
        <w:t>Dr. David Cooprider</w:t>
      </w:r>
      <w:r w:rsidR="00B00030">
        <w:t>, Bruce Campbell</w:t>
      </w:r>
    </w:p>
    <w:p w:rsidR="00197822" w:rsidRDefault="00197822" w:rsidP="00295E8A"/>
    <w:p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:rsidR="00D450DD" w:rsidRPr="00A20220" w:rsidRDefault="00D450DD" w:rsidP="00350519"/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:rsidR="00295E8A" w:rsidRDefault="00295E8A" w:rsidP="00295E8A"/>
    <w:p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DE57AC">
        <w:t>June 21, 2022</w:t>
      </w:r>
      <w:r w:rsidR="00901F57">
        <w:t xml:space="preserve"> </w:t>
      </w:r>
      <w:r w:rsidR="004975D6">
        <w:t>had</w:t>
      </w:r>
      <w:r>
        <w:t xml:space="preserve"> been distributed to the Board prior to this meeting.</w:t>
      </w:r>
      <w:r w:rsidR="004933D3">
        <w:t xml:space="preserve"> </w:t>
      </w:r>
    </w:p>
    <w:p w:rsidR="00E82074" w:rsidRDefault="00E82074" w:rsidP="00295E8A"/>
    <w:p w:rsidR="00295E8A" w:rsidRDefault="00971D2B" w:rsidP="00295E8A">
      <w:pPr>
        <w:pStyle w:val="BodyText"/>
      </w:pPr>
      <w:r>
        <w:t>Ritter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 w:rsidR="00DE57AC">
        <w:t>June 21, 2022</w:t>
      </w:r>
      <w:r w:rsidR="00D450DD">
        <w:t xml:space="preserve">. </w:t>
      </w:r>
      <w:r w:rsidR="004C0385">
        <w:t xml:space="preserve"> </w:t>
      </w:r>
      <w:r w:rsidR="00DE57AC">
        <w:t>Andreas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 xml:space="preserve">eing all ayes, Chairman </w:t>
      </w:r>
      <w:r w:rsidR="00DE57AC">
        <w:t>Dunning</w:t>
      </w:r>
      <w:r w:rsidR="00295E8A">
        <w:t xml:space="preserve"> declared the motion carried.</w:t>
      </w:r>
    </w:p>
    <w:p w:rsidR="00B473E2" w:rsidRDefault="00B473E2" w:rsidP="00295E8A">
      <w:pPr>
        <w:rPr>
          <w:b/>
          <w:bCs/>
        </w:rPr>
      </w:pPr>
    </w:p>
    <w:p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:rsidR="00930D40" w:rsidRDefault="00930D40" w:rsidP="00930D40"/>
    <w:p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DE57AC">
        <w:t>Teresa Flesch, Payroll Coordinator.</w:t>
      </w:r>
    </w:p>
    <w:p w:rsidR="006F2269" w:rsidRDefault="006F2269" w:rsidP="00B473E2"/>
    <w:p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:rsidR="001945D2" w:rsidRDefault="001945D2" w:rsidP="00876D03">
      <w:pPr>
        <w:rPr>
          <w:bCs/>
        </w:rPr>
      </w:pPr>
    </w:p>
    <w:p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:rsidR="001945D2" w:rsidRDefault="001945D2" w:rsidP="001945D2"/>
    <w:p w:rsidR="001945D2" w:rsidRDefault="004B7B3C" w:rsidP="001945D2">
      <w:r>
        <w:tab/>
        <w:t>New Employees</w:t>
      </w:r>
    </w:p>
    <w:p w:rsidR="004B7B3C" w:rsidRDefault="004B7B3C" w:rsidP="001945D2"/>
    <w:p w:rsidR="004B0207" w:rsidRDefault="00DE57AC" w:rsidP="00546A42">
      <w:pPr>
        <w:pStyle w:val="ListParagraph"/>
        <w:numPr>
          <w:ilvl w:val="0"/>
          <w:numId w:val="45"/>
        </w:numPr>
      </w:pPr>
      <w:r>
        <w:t>Debra Embrey, Custodian Supervisor, MCLETC, effective June 6, 2022</w:t>
      </w:r>
    </w:p>
    <w:p w:rsidR="00DE57AC" w:rsidRDefault="00DE57AC" w:rsidP="00546A42">
      <w:pPr>
        <w:pStyle w:val="ListParagraph"/>
        <w:numPr>
          <w:ilvl w:val="0"/>
          <w:numId w:val="45"/>
        </w:numPr>
      </w:pPr>
      <w:r>
        <w:t>Jodi Schoen, Coordinator, Career Program Support, effective June 13, 2022</w:t>
      </w:r>
    </w:p>
    <w:p w:rsidR="00DE57AC" w:rsidRDefault="00DE57AC" w:rsidP="00546A42">
      <w:pPr>
        <w:pStyle w:val="ListParagraph"/>
        <w:numPr>
          <w:ilvl w:val="0"/>
          <w:numId w:val="45"/>
        </w:numPr>
      </w:pPr>
      <w:r>
        <w:t xml:space="preserve">Jacob Hunter, </w:t>
      </w:r>
      <w:r w:rsidR="00CE1268">
        <w:t>Programmer</w:t>
      </w:r>
      <w:r>
        <w:t xml:space="preserve"> Analyst, effective June 13, 2022</w:t>
      </w:r>
    </w:p>
    <w:p w:rsidR="00DE57AC" w:rsidRDefault="00DE57AC" w:rsidP="00546A42">
      <w:pPr>
        <w:pStyle w:val="ListParagraph"/>
        <w:numPr>
          <w:ilvl w:val="0"/>
          <w:numId w:val="45"/>
        </w:numPr>
      </w:pPr>
      <w:r>
        <w:t xml:space="preserve">Tyson Lowe, Food Service </w:t>
      </w:r>
      <w:r w:rsidR="00CE1268">
        <w:t>Worker</w:t>
      </w:r>
      <w:r>
        <w:t>, MCLETC, effective June 13, 2022</w:t>
      </w:r>
    </w:p>
    <w:p w:rsidR="00DE57AC" w:rsidRDefault="00CE1268" w:rsidP="00546A42">
      <w:pPr>
        <w:pStyle w:val="ListParagraph"/>
        <w:numPr>
          <w:ilvl w:val="0"/>
          <w:numId w:val="45"/>
        </w:numPr>
      </w:pPr>
      <w:r>
        <w:t>Matthew Jackson, Senior Programmer Analyst, effective June 27, 2022</w:t>
      </w:r>
    </w:p>
    <w:p w:rsidR="00CE1268" w:rsidRDefault="00CE1268" w:rsidP="00546A42">
      <w:pPr>
        <w:pStyle w:val="ListParagraph"/>
        <w:numPr>
          <w:ilvl w:val="0"/>
          <w:numId w:val="45"/>
        </w:numPr>
      </w:pPr>
      <w:r>
        <w:t>Krystle Tempel, Director, Adult Ed, effective June 27, 2022</w:t>
      </w:r>
    </w:p>
    <w:p w:rsidR="00CE1268" w:rsidRDefault="00CE1268" w:rsidP="00546A42">
      <w:pPr>
        <w:pStyle w:val="ListParagraph"/>
        <w:numPr>
          <w:ilvl w:val="0"/>
          <w:numId w:val="45"/>
        </w:numPr>
      </w:pPr>
      <w:r>
        <w:t>Clifton Ulbricht, Student Accounts Specialist I, effective June 27, 2022</w:t>
      </w:r>
    </w:p>
    <w:p w:rsidR="00CE1268" w:rsidRDefault="00CE1268" w:rsidP="00CE1268">
      <w:r>
        <w:lastRenderedPageBreak/>
        <w:t>Retirements, Resignations, and Terminations</w:t>
      </w:r>
    </w:p>
    <w:p w:rsidR="00CE1268" w:rsidRDefault="00CE1268" w:rsidP="00CE1268"/>
    <w:p w:rsidR="00CE1268" w:rsidRDefault="00CE1268" w:rsidP="00CE1268">
      <w:pPr>
        <w:pStyle w:val="ListParagraph"/>
        <w:numPr>
          <w:ilvl w:val="0"/>
          <w:numId w:val="48"/>
        </w:numPr>
      </w:pPr>
      <w:r>
        <w:t>Tracy Withrow, Director Marketing/Public Relations, effective June 1,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Joe Tury, Creative Marketing Specialist II, effective June 1,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Krista Foxx, Creative Marketing Specialist I, effective June 1,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Jacki Pham, Math and Academic Specialist, effective June 2,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Justin Mills, Maintenance II – HVAC, effective June 10,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Leanne Brooks, Director, Academic Success Center, effective June 15,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Keldon Pigati, Tech Services Specialist II, effective June 16,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Shantel Rogers, Executive Administrative Assistant, External Affairs, effective June 23,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Lisa Manalisay, Interim Director, Adult Ed, effective June 24,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Robin Bollhorst, Special Assistant to the President, effective June 30, 2022</w:t>
      </w:r>
    </w:p>
    <w:p w:rsidR="00CE1268" w:rsidRDefault="00CE1268" w:rsidP="00CE1268">
      <w:pPr>
        <w:pStyle w:val="ListParagraph"/>
        <w:numPr>
          <w:ilvl w:val="0"/>
          <w:numId w:val="48"/>
        </w:numPr>
      </w:pPr>
      <w:r>
        <w:t>John Daum, CIM Faculty, effective June 30, 2022</w:t>
      </w:r>
    </w:p>
    <w:p w:rsidR="00304BBE" w:rsidRPr="00CE1268" w:rsidRDefault="00CE1268" w:rsidP="00CE1268">
      <w:pPr>
        <w:pStyle w:val="ListParagraph"/>
        <w:numPr>
          <w:ilvl w:val="0"/>
          <w:numId w:val="48"/>
        </w:numPr>
      </w:pPr>
      <w:r>
        <w:t>Louise Greene, Director Library Service, effective June 30, 2022</w:t>
      </w:r>
    </w:p>
    <w:p w:rsidR="00304BBE" w:rsidRDefault="00304BBE" w:rsidP="007354FF">
      <w:pPr>
        <w:pStyle w:val="ListParagraph"/>
        <w:ind w:left="1440"/>
      </w:pPr>
    </w:p>
    <w:p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1" w:name="OLE_LINK5"/>
      <w:bookmarkStart w:id="2" w:name="OLE_LINK6"/>
      <w:r w:rsidR="0013002B">
        <w:t xml:space="preserve"> </w:t>
      </w:r>
    </w:p>
    <w:p w:rsidR="00CE1268" w:rsidRDefault="00CE1268" w:rsidP="00CE1268"/>
    <w:p w:rsidR="00CE1268" w:rsidRPr="00C2055C" w:rsidRDefault="00CE1268" w:rsidP="00CE1268">
      <w:pPr>
        <w:rPr>
          <w:b/>
        </w:rPr>
      </w:pPr>
      <w:r w:rsidRPr="00B0320F">
        <w:rPr>
          <w:b/>
        </w:rPr>
        <w:t>REPORT OF ICCTA</w:t>
      </w:r>
    </w:p>
    <w:p w:rsidR="00CE1268" w:rsidRDefault="00CE1268" w:rsidP="00CE1268">
      <w:pPr>
        <w:pStyle w:val="ListParagraph"/>
      </w:pPr>
    </w:p>
    <w:p w:rsidR="00CE1268" w:rsidRPr="00CE1268" w:rsidRDefault="00CE1268" w:rsidP="00CE1268">
      <w:r>
        <w:t>Vicki Carr reminded everyone that the next ICCTA meeting will be held in Springfield on September 8-9, 2022</w:t>
      </w:r>
    </w:p>
    <w:p w:rsidR="007A21EA" w:rsidRDefault="007A21EA" w:rsidP="007A21EA"/>
    <w:p w:rsidR="007A21EA" w:rsidRDefault="007A21EA" w:rsidP="007A21EA">
      <w:pPr>
        <w:rPr>
          <w:b/>
        </w:rPr>
      </w:pPr>
      <w:r w:rsidRPr="007A21EA">
        <w:rPr>
          <w:b/>
        </w:rPr>
        <w:t>COLLEGE SPOTLIGHT</w:t>
      </w:r>
    </w:p>
    <w:p w:rsidR="007A21EA" w:rsidRDefault="007A21EA" w:rsidP="007A21EA">
      <w:pPr>
        <w:rPr>
          <w:b/>
        </w:rPr>
      </w:pPr>
    </w:p>
    <w:p w:rsidR="007A21EA" w:rsidRPr="00071FCB" w:rsidRDefault="00CE1268" w:rsidP="007A21EA">
      <w:r>
        <w:t>Krystel Tempel</w:t>
      </w:r>
      <w:r w:rsidR="00C2055C">
        <w:t xml:space="preserve"> presented Adult Education </w:t>
      </w:r>
    </w:p>
    <w:p w:rsidR="00B0320F" w:rsidRDefault="00B0320F" w:rsidP="003C0182"/>
    <w:p w:rsidR="00B0320F" w:rsidRDefault="00B0320F" w:rsidP="003C0182">
      <w:pPr>
        <w:rPr>
          <w:b/>
        </w:rPr>
      </w:pPr>
      <w:r w:rsidRPr="00B0320F">
        <w:rPr>
          <w:b/>
        </w:rPr>
        <w:t>MONITORING REPORT</w:t>
      </w:r>
    </w:p>
    <w:p w:rsidR="00B0320F" w:rsidRDefault="00B0320F" w:rsidP="003C0182">
      <w:pPr>
        <w:rPr>
          <w:b/>
        </w:rPr>
      </w:pPr>
    </w:p>
    <w:p w:rsidR="00B0320F" w:rsidRPr="00B0320F" w:rsidRDefault="00CE1268" w:rsidP="003C0182">
      <w:r>
        <w:t>Dr. Isaac Zuniga</w:t>
      </w:r>
      <w:r w:rsidR="00024381">
        <w:t xml:space="preserve"> presented the Monitoring Report – </w:t>
      </w:r>
      <w:r>
        <w:t>Student Profile</w:t>
      </w:r>
    </w:p>
    <w:p w:rsidR="00E67DF9" w:rsidRPr="00203B9F" w:rsidRDefault="00436EE5" w:rsidP="00295E8A">
      <w:r>
        <w:t xml:space="preserve"> </w:t>
      </w:r>
      <w:r w:rsidR="00122849">
        <w:t xml:space="preserve">   </w:t>
      </w:r>
    </w:p>
    <w:p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:rsidR="00295E8A" w:rsidRDefault="00295E8A" w:rsidP="00295E8A">
      <w:pPr>
        <w:rPr>
          <w:b/>
          <w:u w:val="single"/>
        </w:rPr>
      </w:pPr>
    </w:p>
    <w:bookmarkEnd w:id="1"/>
    <w:bookmarkEnd w:id="2"/>
    <w:p w:rsidR="00205899" w:rsidRDefault="00DF6A5B" w:rsidP="001D0C00">
      <w:r>
        <w:t xml:space="preserve">Student Trustee </w:t>
      </w:r>
      <w:r w:rsidR="000176F1">
        <w:t>Jacob Watkins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:rsidR="009042A9" w:rsidRDefault="00DF6A5B" w:rsidP="001D0C00">
      <w:pPr>
        <w:rPr>
          <w:b/>
        </w:rPr>
      </w:pPr>
      <w:r w:rsidRPr="00DF6A5B">
        <w:t xml:space="preserve"> </w:t>
      </w:r>
    </w:p>
    <w:p w:rsidR="007B40A5" w:rsidRDefault="000176F1" w:rsidP="001D0C00">
      <w:pPr>
        <w:rPr>
          <w:b/>
        </w:rPr>
      </w:pPr>
      <w:r>
        <w:rPr>
          <w:b/>
        </w:rPr>
        <w:t>INSTITUTIONAL ADVANCMENT REPORT</w:t>
      </w:r>
    </w:p>
    <w:p w:rsidR="00203B9F" w:rsidRDefault="00203B9F" w:rsidP="001D0C00">
      <w:pPr>
        <w:rPr>
          <w:b/>
        </w:rPr>
      </w:pPr>
    </w:p>
    <w:p w:rsidR="00931985" w:rsidRDefault="000176F1" w:rsidP="003C0182">
      <w:r>
        <w:t>The Institutional Advancement report was in the Board book for information.</w:t>
      </w:r>
    </w:p>
    <w:p w:rsidR="000176F1" w:rsidRDefault="000176F1" w:rsidP="003C0182"/>
    <w:p w:rsidR="000176F1" w:rsidRDefault="000176F1" w:rsidP="003C0182">
      <w:pPr>
        <w:rPr>
          <w:b/>
        </w:rPr>
      </w:pPr>
      <w:r w:rsidRPr="000176F1">
        <w:rPr>
          <w:b/>
        </w:rPr>
        <w:t>CONSENT AGENDA</w:t>
      </w:r>
    </w:p>
    <w:p w:rsidR="00BA5AD1" w:rsidRDefault="00BA5AD1" w:rsidP="003C0182">
      <w:pPr>
        <w:rPr>
          <w:b/>
        </w:rPr>
      </w:pPr>
    </w:p>
    <w:p w:rsidR="00BA5AD1" w:rsidRPr="00BA5AD1" w:rsidRDefault="00BA5AD1" w:rsidP="003C0182">
      <w:r w:rsidRPr="00BA5AD1">
        <w:t xml:space="preserve">A recommendation was made to the Board of Trustees to approve the Consent Agenda.  It was recommended that the Board approve the Full-Time Tenure Track Engineering Technology Faculty, and the employment of Full-Time Director of Essential Skills.  </w:t>
      </w:r>
    </w:p>
    <w:p w:rsidR="004F7632" w:rsidRDefault="004F7632" w:rsidP="007354FF">
      <w:pPr>
        <w:rPr>
          <w:b/>
        </w:rPr>
      </w:pPr>
    </w:p>
    <w:p w:rsidR="00BA5AD1" w:rsidRDefault="00BA5AD1" w:rsidP="007354FF">
      <w:pPr>
        <w:rPr>
          <w:b/>
        </w:rPr>
      </w:pPr>
      <w:r>
        <w:rPr>
          <w:b/>
        </w:rPr>
        <w:lastRenderedPageBreak/>
        <w:t xml:space="preserve">Carr moved to approve the Consent Agenda, as presented.  Watkins seconded.  Roll call vote being all ayes, Chairman Dunning declared the motion carried.  </w:t>
      </w:r>
    </w:p>
    <w:p w:rsidR="00BA5AD1" w:rsidRDefault="00BA5AD1" w:rsidP="007354FF">
      <w:pPr>
        <w:rPr>
          <w:b/>
        </w:rPr>
      </w:pPr>
    </w:p>
    <w:p w:rsidR="00BA5AD1" w:rsidRDefault="00BA5AD1" w:rsidP="007354FF">
      <w:pPr>
        <w:rPr>
          <w:b/>
        </w:rPr>
      </w:pPr>
    </w:p>
    <w:p w:rsidR="00400FE0" w:rsidRDefault="00400FE0" w:rsidP="007354FF">
      <w:pPr>
        <w:rPr>
          <w:b/>
        </w:rPr>
      </w:pPr>
      <w:r>
        <w:rPr>
          <w:b/>
        </w:rPr>
        <w:t>NEW BUSINESS</w:t>
      </w:r>
    </w:p>
    <w:p w:rsidR="00C07D00" w:rsidRDefault="00C07D00" w:rsidP="007354FF">
      <w:pPr>
        <w:rPr>
          <w:b/>
        </w:rPr>
      </w:pPr>
    </w:p>
    <w:p w:rsidR="00F83D7C" w:rsidRDefault="00BA5AD1" w:rsidP="00CE69A7">
      <w:pPr>
        <w:rPr>
          <w:b/>
        </w:rPr>
      </w:pPr>
      <w:r>
        <w:rPr>
          <w:b/>
        </w:rPr>
        <w:t>APPROVAL OF MCLETC ACADEMIC LAPTOP REPLACEMENTS</w:t>
      </w:r>
    </w:p>
    <w:p w:rsidR="00F83D7C" w:rsidRDefault="00F83D7C" w:rsidP="00F83D7C">
      <w:pPr>
        <w:rPr>
          <w:b/>
        </w:rPr>
      </w:pPr>
    </w:p>
    <w:p w:rsidR="006368F7" w:rsidRDefault="006368F7" w:rsidP="00C23881">
      <w:r>
        <w:t xml:space="preserve">A recommendation was made to the Board of Trustees for the purchase of computer equipment from CDW-G of Vernon Hills, IL, in the amount of $15,683.00, as presented.  </w:t>
      </w:r>
    </w:p>
    <w:p w:rsidR="006368F7" w:rsidRDefault="006368F7" w:rsidP="00C23881"/>
    <w:p w:rsidR="008F0CC9" w:rsidRDefault="006368F7" w:rsidP="00C23881">
      <w:r>
        <w:t xml:space="preserve">Carr moved to approve the </w:t>
      </w:r>
      <w:r w:rsidRPr="002D689E">
        <w:t>purchase</w:t>
      </w:r>
      <w:r>
        <w:t xml:space="preserve"> of computer equipment from CDW-G of Vernon Hills, IL, in the amount of $15,683.00, as presented.  Andreas seconded.  Roll call vote being all ayes. Chairman Dunning declared the motion carried.  </w:t>
      </w:r>
      <w:r w:rsidR="008F0CC9" w:rsidRPr="002D689E">
        <w:t xml:space="preserve"> </w:t>
      </w:r>
    </w:p>
    <w:p w:rsidR="006368F7" w:rsidRDefault="006368F7" w:rsidP="00C23881"/>
    <w:p w:rsidR="006368F7" w:rsidRDefault="006368F7" w:rsidP="00C23881">
      <w:pPr>
        <w:rPr>
          <w:b/>
        </w:rPr>
      </w:pPr>
      <w:r w:rsidRPr="006368F7">
        <w:rPr>
          <w:b/>
        </w:rPr>
        <w:t>APPROVAL TO AWARD CONSTRUCTION CONTRACT FOR NEW AG BUILDING</w:t>
      </w:r>
    </w:p>
    <w:p w:rsidR="006368F7" w:rsidRDefault="006368F7" w:rsidP="00C23881">
      <w:pPr>
        <w:rPr>
          <w:b/>
        </w:rPr>
      </w:pPr>
    </w:p>
    <w:p w:rsidR="006368F7" w:rsidRDefault="006368F7" w:rsidP="006368F7">
      <w:pPr>
        <w:suppressAutoHyphens/>
        <w:spacing w:line="240" w:lineRule="atLeast"/>
      </w:pPr>
      <w:r w:rsidRPr="006368F7">
        <w:t xml:space="preserve">A recommendation was made to the Board of Trustees that would authorize Administration to contract with Christy-Foltz of Decatur for this project at a cost of $3,761,778 for the Base Bid, as presented.  </w:t>
      </w:r>
    </w:p>
    <w:p w:rsidR="006368F7" w:rsidRDefault="006368F7" w:rsidP="006368F7">
      <w:pPr>
        <w:suppressAutoHyphens/>
        <w:spacing w:line="240" w:lineRule="atLeast"/>
      </w:pPr>
    </w:p>
    <w:p w:rsidR="006368F7" w:rsidRDefault="006368F7" w:rsidP="006368F7">
      <w:pPr>
        <w:suppressAutoHyphens/>
        <w:spacing w:line="240" w:lineRule="atLeast"/>
      </w:pPr>
      <w:r>
        <w:t xml:space="preserve">Ritter moved to </w:t>
      </w:r>
      <w:r w:rsidRPr="006368F7">
        <w:t xml:space="preserve">authorize Administration to contract with Christy-Foltz of Decatur for this project at a cost of $3,761,778 for the Base Bid, as presented.  </w:t>
      </w:r>
      <w:r>
        <w:t xml:space="preserve">Carr seconded. Roll call vote being all ayes.  Chairman Dunning declared the motion carried.  </w:t>
      </w:r>
    </w:p>
    <w:p w:rsidR="006368F7" w:rsidRDefault="006368F7" w:rsidP="006368F7">
      <w:pPr>
        <w:suppressAutoHyphens/>
        <w:spacing w:line="240" w:lineRule="atLeast"/>
      </w:pPr>
    </w:p>
    <w:p w:rsidR="006368F7" w:rsidRDefault="006368F7" w:rsidP="006368F7">
      <w:pPr>
        <w:suppressAutoHyphens/>
        <w:spacing w:line="240" w:lineRule="atLeast"/>
        <w:rPr>
          <w:b/>
        </w:rPr>
      </w:pPr>
      <w:r w:rsidRPr="006368F7">
        <w:rPr>
          <w:b/>
        </w:rPr>
        <w:t>TRANSFER OF FUNDS</w:t>
      </w:r>
    </w:p>
    <w:p w:rsidR="006368F7" w:rsidRDefault="006368F7" w:rsidP="006368F7">
      <w:pPr>
        <w:suppressAutoHyphens/>
        <w:spacing w:line="240" w:lineRule="atLeast"/>
        <w:rPr>
          <w:b/>
        </w:rPr>
      </w:pPr>
    </w:p>
    <w:p w:rsidR="006368F7" w:rsidRDefault="006368F7" w:rsidP="006368F7">
      <w:pPr>
        <w:tabs>
          <w:tab w:val="left" w:pos="0"/>
          <w:tab w:val="left" w:pos="540"/>
          <w:tab w:val="left" w:pos="720"/>
          <w:tab w:val="left" w:pos="5177"/>
        </w:tabs>
        <w:rPr>
          <w:noProof/>
        </w:rPr>
      </w:pPr>
      <w:r w:rsidRPr="006368F7">
        <w:t xml:space="preserve">A recommendation was made to the Board of Trustees that would </w:t>
      </w:r>
      <w:r w:rsidRPr="006368F7">
        <w:rPr>
          <w:noProof/>
        </w:rPr>
        <w:t xml:space="preserve">authorize an equity transfer of $850,000 from the Education Fund to a Board restricted fund designated for equipment purhcases, as presented. </w:t>
      </w:r>
    </w:p>
    <w:p w:rsidR="006368F7" w:rsidRDefault="006368F7" w:rsidP="006368F7">
      <w:pPr>
        <w:tabs>
          <w:tab w:val="left" w:pos="0"/>
          <w:tab w:val="left" w:pos="540"/>
          <w:tab w:val="left" w:pos="720"/>
          <w:tab w:val="left" w:pos="5177"/>
        </w:tabs>
        <w:rPr>
          <w:noProof/>
        </w:rPr>
      </w:pPr>
    </w:p>
    <w:p w:rsidR="006368F7" w:rsidRPr="006368F7" w:rsidRDefault="006368F7" w:rsidP="006368F7">
      <w:pPr>
        <w:tabs>
          <w:tab w:val="left" w:pos="0"/>
          <w:tab w:val="left" w:pos="540"/>
          <w:tab w:val="left" w:pos="720"/>
          <w:tab w:val="left" w:pos="5177"/>
        </w:tabs>
        <w:rPr>
          <w:noProof/>
        </w:rPr>
      </w:pPr>
      <w:r w:rsidRPr="006368F7">
        <w:rPr>
          <w:b/>
          <w:noProof/>
        </w:rPr>
        <w:t>Carr moved to approve and authorize an equity transfer of $850,000 from the Education Fund to a Board restricted fund designated for equipment purhcases, as presented. Ritter seconded.  Roll call vote being all ayes.  Chairman Dunning declared the motion carried</w:t>
      </w:r>
      <w:r>
        <w:rPr>
          <w:noProof/>
        </w:rPr>
        <w:t xml:space="preserve">.  </w:t>
      </w:r>
    </w:p>
    <w:p w:rsidR="00F64755" w:rsidRPr="0041585A" w:rsidRDefault="00F64755" w:rsidP="001D0C00"/>
    <w:p w:rsidR="000E6A27" w:rsidRDefault="000E6A27" w:rsidP="002E028F">
      <w:pPr>
        <w:framePr w:hSpace="180" w:wrap="around" w:vAnchor="text" w:hAnchor="page" w:x="421" w:y="16"/>
        <w:spacing w:line="240" w:lineRule="exact"/>
      </w:pPr>
    </w:p>
    <w:p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6368F7">
        <w:rPr>
          <w:b w:val="0"/>
          <w:bCs w:val="0"/>
        </w:rPr>
        <w:t>June 2022</w:t>
      </w:r>
      <w:r w:rsidR="00295E8A">
        <w:rPr>
          <w:b w:val="0"/>
          <w:bCs w:val="0"/>
        </w:rPr>
        <w:t xml:space="preserve"> Treasurer’s Report and Financial Statement were presented to and discussed with the Board. </w:t>
      </w:r>
    </w:p>
    <w:p w:rsidR="00295E8A" w:rsidRDefault="00295E8A" w:rsidP="00295E8A">
      <w:pPr>
        <w:pStyle w:val="BodyText"/>
        <w:rPr>
          <w:b w:val="0"/>
          <w:bCs w:val="0"/>
        </w:rPr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</w:t>
      </w:r>
      <w:r w:rsidR="006368F7">
        <w:rPr>
          <w:b w:val="0"/>
          <w:bCs w:val="0"/>
        </w:rPr>
        <w:t>1,307,411.15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6368F7">
        <w:rPr>
          <w:b w:val="0"/>
          <w:bCs w:val="0"/>
        </w:rPr>
        <w:t>June 2022</w:t>
      </w:r>
      <w:r>
        <w:rPr>
          <w:b w:val="0"/>
          <w:bCs w:val="0"/>
        </w:rPr>
        <w:t xml:space="preserve"> was distributed to the Board prior to the meeting. </w:t>
      </w:r>
    </w:p>
    <w:p w:rsidR="00295E8A" w:rsidRDefault="00295E8A" w:rsidP="00295E8A">
      <w:pPr>
        <w:pStyle w:val="BodyText"/>
      </w:pPr>
    </w:p>
    <w:p w:rsidR="00622879" w:rsidRDefault="006368F7" w:rsidP="00295E8A">
      <w:pPr>
        <w:pStyle w:val="BodyText"/>
      </w:pPr>
      <w:r>
        <w:lastRenderedPageBreak/>
        <w:t>Ritter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 w:rsidR="00EB19EA">
        <w:t>June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audit. </w:t>
      </w:r>
      <w:r w:rsidR="00295E8A">
        <w:t xml:space="preserve"> </w:t>
      </w:r>
      <w:r w:rsidR="002D689E">
        <w:t>C</w:t>
      </w:r>
      <w:r w:rsidR="00EB19EA">
        <w:t>olee</w:t>
      </w:r>
      <w:r w:rsidR="000C4B9A">
        <w:t xml:space="preserve"> </w:t>
      </w:r>
      <w:r w:rsidR="00295E8A">
        <w:t>seconded. Roll call vote being all ayes</w:t>
      </w:r>
      <w:r w:rsidR="00062F1C">
        <w:t>, Chairman</w:t>
      </w:r>
      <w:r w:rsidR="0073244A">
        <w:t xml:space="preserve"> </w:t>
      </w:r>
      <w:r w:rsidR="00EB19EA">
        <w:t>Dunning</w:t>
      </w:r>
      <w:r w:rsidR="001B76DF">
        <w:t xml:space="preserve"> declared the motion carried.</w:t>
      </w:r>
    </w:p>
    <w:p w:rsidR="00622879" w:rsidRDefault="00622879" w:rsidP="00295E8A">
      <w:pPr>
        <w:pStyle w:val="BodyText"/>
      </w:pPr>
    </w:p>
    <w:p w:rsidR="00095854" w:rsidRDefault="00DF02F9" w:rsidP="00295E8A">
      <w:pPr>
        <w:pStyle w:val="BodyText"/>
      </w:pPr>
      <w:r>
        <w:t>REPORT OF THE PRESIDENT</w:t>
      </w:r>
    </w:p>
    <w:p w:rsidR="00A15C75" w:rsidRDefault="00A15C75" w:rsidP="00295E8A">
      <w:pPr>
        <w:pStyle w:val="BodyText"/>
      </w:pPr>
    </w:p>
    <w:p w:rsidR="006A0BBD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</w:t>
      </w:r>
      <w:r w:rsidR="00EB19EA">
        <w:rPr>
          <w:b w:val="0"/>
        </w:rPr>
        <w:t xml:space="preserve">updated the Trustees on </w:t>
      </w:r>
      <w:r w:rsidR="00006582">
        <w:rPr>
          <w:b w:val="0"/>
        </w:rPr>
        <w:t>current Covid protocols.  Testing has been rescinded and the College is looking to partner with someone in the Community for continued testing.</w:t>
      </w:r>
      <w:r>
        <w:rPr>
          <w:b w:val="0"/>
        </w:rPr>
        <w:t xml:space="preserve"> </w:t>
      </w:r>
    </w:p>
    <w:p w:rsidR="00006582" w:rsidRDefault="00006582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Master Plan Phase II is being evaluated and the estimate is up about 40%.  Administration will review and report back to the Board at the August meeting.</w:t>
      </w:r>
    </w:p>
    <w:p w:rsidR="00006582" w:rsidRDefault="00006582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President Valdez thanked the Trustees for their contribution of value statements at the Summer Retreat.  The committee will review and bring something back to the August Board meeting.</w:t>
      </w:r>
    </w:p>
    <w:p w:rsidR="00006582" w:rsidRPr="0073244A" w:rsidRDefault="00006582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Election Day (November 8) is being researched to see if this is a state mandated Holiday.  President Valdez has polled his colleagues and will do more research to make sure the College is compliant.  </w:t>
      </w:r>
    </w:p>
    <w:p w:rsidR="00D47A79" w:rsidRPr="008163EB" w:rsidRDefault="00D47A79" w:rsidP="00295E8A">
      <w:pPr>
        <w:pStyle w:val="BodyText"/>
      </w:pPr>
    </w:p>
    <w:p w:rsidR="00D47A79" w:rsidRDefault="00B907AF" w:rsidP="00295E8A">
      <w:pPr>
        <w:pStyle w:val="BodyText"/>
      </w:pPr>
      <w:r>
        <w:t>ITEMS FROM THE BOARD</w:t>
      </w:r>
    </w:p>
    <w:p w:rsidR="008B2F60" w:rsidRDefault="008B2F60" w:rsidP="00295E8A">
      <w:pPr>
        <w:pStyle w:val="BodyText"/>
      </w:pPr>
    </w:p>
    <w:p w:rsidR="00006582" w:rsidRDefault="00006582" w:rsidP="00B52C19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>Ben Andreas, Vicki Carr, Dale Col</w:t>
      </w:r>
      <w:r w:rsidR="00BE609E">
        <w:rPr>
          <w:b w:val="0"/>
        </w:rPr>
        <w:t>e</w:t>
      </w:r>
      <w:r>
        <w:rPr>
          <w:b w:val="0"/>
        </w:rPr>
        <w:t xml:space="preserve">e, and Chairman Dunning thanked President Valdez and Cabinet for the information and productivity that was presented at the Summer Board Retreat held on July 14, 2022.  </w:t>
      </w:r>
    </w:p>
    <w:p w:rsidR="00006582" w:rsidRDefault="00006582" w:rsidP="00B52C19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 xml:space="preserve">Chairman Dunning publicly thanked Josh McAlpine and Antonio Valdez for their participation at the Community Day </w:t>
      </w:r>
      <w:r w:rsidR="00BE609E">
        <w:rPr>
          <w:b w:val="0"/>
        </w:rPr>
        <w:t xml:space="preserve">held </w:t>
      </w:r>
      <w:r>
        <w:rPr>
          <w:b w:val="0"/>
        </w:rPr>
        <w:t>at his church.  The gentleman presented Richland loud and proud!</w:t>
      </w:r>
    </w:p>
    <w:p w:rsidR="006A0BBD" w:rsidRPr="00B52C19" w:rsidRDefault="00006582" w:rsidP="00B52C19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>Chairman Dunning thanked Richland for allowing the Trustees participation at Splash Cove.  It was a great time!</w:t>
      </w:r>
      <w:r w:rsidR="006A0BBD" w:rsidRPr="00B52C19">
        <w:rPr>
          <w:b w:val="0"/>
        </w:rPr>
        <w:t xml:space="preserve"> </w:t>
      </w:r>
    </w:p>
    <w:p w:rsidR="00AE199D" w:rsidRDefault="00AE199D" w:rsidP="008B22AD">
      <w:pPr>
        <w:pStyle w:val="BodyText"/>
        <w:rPr>
          <w:b w:val="0"/>
        </w:rPr>
      </w:pPr>
    </w:p>
    <w:p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:rsidR="00AB5128" w:rsidRDefault="00AB5128" w:rsidP="00AB5128">
      <w:pPr>
        <w:rPr>
          <w:b/>
        </w:rPr>
      </w:pPr>
    </w:p>
    <w:p w:rsidR="00B52C19" w:rsidRPr="003C0182" w:rsidRDefault="003C0182" w:rsidP="00B52C19">
      <w:r w:rsidRPr="003C0182">
        <w:t>None</w:t>
      </w:r>
    </w:p>
    <w:p w:rsidR="008B22AD" w:rsidRPr="00B52C19" w:rsidRDefault="008B22AD" w:rsidP="00B52C19">
      <w:pPr>
        <w:pStyle w:val="BodyText"/>
        <w:rPr>
          <w:b w:val="0"/>
        </w:rPr>
      </w:pPr>
    </w:p>
    <w:p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Default="00BE609E" w:rsidP="00295E8A">
      <w:pPr>
        <w:pStyle w:val="BodyText"/>
      </w:pPr>
      <w:r>
        <w:t>Colee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>Carr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>ing at 6:</w:t>
      </w:r>
      <w:r>
        <w:t>30</w:t>
      </w:r>
      <w:r w:rsidR="00295E8A">
        <w:t xml:space="preserve"> p.m.</w:t>
      </w:r>
    </w:p>
    <w:p w:rsidR="006C0E13" w:rsidRDefault="006C0E13" w:rsidP="00295E8A">
      <w:pPr>
        <w:pStyle w:val="BodyText"/>
      </w:pPr>
    </w:p>
    <w:p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95E8A" w:rsidRDefault="00295E8A" w:rsidP="00295E8A">
      <w:pPr>
        <w:pStyle w:val="BodyText"/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:rsidR="00295E8A" w:rsidRDefault="006368F7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Dale Colee</w:t>
      </w:r>
      <w:r w:rsidR="00295E8A">
        <w:rPr>
          <w:b w:val="0"/>
          <w:bCs w:val="0"/>
        </w:rPr>
        <w:t>, Secretary</w:t>
      </w:r>
    </w:p>
    <w:p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582" w:rsidRDefault="00006582" w:rsidP="00295E8A">
      <w:r>
        <w:separator/>
      </w:r>
    </w:p>
  </w:endnote>
  <w:endnote w:type="continuationSeparator" w:id="0">
    <w:p w:rsidR="00006582" w:rsidRDefault="00006582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582" w:rsidRDefault="00006582" w:rsidP="00295E8A">
      <w:r>
        <w:separator/>
      </w:r>
    </w:p>
  </w:footnote>
  <w:footnote w:type="continuationSeparator" w:id="0">
    <w:p w:rsidR="00006582" w:rsidRDefault="00006582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82" w:rsidRDefault="0000658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582" w:rsidRDefault="0000658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82" w:rsidRDefault="0000658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6582" w:rsidRDefault="00006582">
    <w:pPr>
      <w:pStyle w:val="Header"/>
      <w:ind w:right="360"/>
    </w:pPr>
    <w:r>
      <w:t>Board of Trustees minutes</w:t>
    </w:r>
  </w:p>
  <w:p w:rsidR="00006582" w:rsidRDefault="00006582">
    <w:pPr>
      <w:pStyle w:val="Header"/>
      <w:ind w:right="360"/>
    </w:pPr>
    <w:r>
      <w:t>July 19, 2022</w:t>
    </w:r>
  </w:p>
  <w:p w:rsidR="00006582" w:rsidRDefault="000065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F2B90"/>
    <w:multiLevelType w:val="hybridMultilevel"/>
    <w:tmpl w:val="D99C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37"/>
  </w:num>
  <w:num w:numId="4">
    <w:abstractNumId w:val="33"/>
  </w:num>
  <w:num w:numId="5">
    <w:abstractNumId w:val="20"/>
  </w:num>
  <w:num w:numId="6">
    <w:abstractNumId w:val="27"/>
  </w:num>
  <w:num w:numId="7">
    <w:abstractNumId w:val="6"/>
  </w:num>
  <w:num w:numId="8">
    <w:abstractNumId w:val="16"/>
  </w:num>
  <w:num w:numId="9">
    <w:abstractNumId w:val="38"/>
  </w:num>
  <w:num w:numId="10">
    <w:abstractNumId w:val="30"/>
  </w:num>
  <w:num w:numId="11">
    <w:abstractNumId w:val="24"/>
  </w:num>
  <w:num w:numId="12">
    <w:abstractNumId w:val="2"/>
  </w:num>
  <w:num w:numId="13">
    <w:abstractNumId w:val="32"/>
  </w:num>
  <w:num w:numId="14">
    <w:abstractNumId w:val="3"/>
  </w:num>
  <w:num w:numId="15">
    <w:abstractNumId w:val="28"/>
  </w:num>
  <w:num w:numId="16">
    <w:abstractNumId w:val="12"/>
  </w:num>
  <w:num w:numId="17">
    <w:abstractNumId w:val="45"/>
  </w:num>
  <w:num w:numId="18">
    <w:abstractNumId w:val="17"/>
  </w:num>
  <w:num w:numId="19">
    <w:abstractNumId w:val="26"/>
  </w:num>
  <w:num w:numId="20">
    <w:abstractNumId w:val="19"/>
  </w:num>
  <w:num w:numId="21">
    <w:abstractNumId w:val="13"/>
  </w:num>
  <w:num w:numId="22">
    <w:abstractNumId w:val="7"/>
  </w:num>
  <w:num w:numId="23">
    <w:abstractNumId w:val="42"/>
  </w:num>
  <w:num w:numId="24">
    <w:abstractNumId w:val="46"/>
  </w:num>
  <w:num w:numId="25">
    <w:abstractNumId w:val="39"/>
  </w:num>
  <w:num w:numId="26">
    <w:abstractNumId w:val="3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18"/>
  </w:num>
  <w:num w:numId="32">
    <w:abstractNumId w:val="25"/>
  </w:num>
  <w:num w:numId="33">
    <w:abstractNumId w:val="43"/>
  </w:num>
  <w:num w:numId="34">
    <w:abstractNumId w:val="5"/>
  </w:num>
  <w:num w:numId="35">
    <w:abstractNumId w:val="14"/>
  </w:num>
  <w:num w:numId="36">
    <w:abstractNumId w:val="4"/>
  </w:num>
  <w:num w:numId="37">
    <w:abstractNumId w:val="8"/>
  </w:num>
  <w:num w:numId="38">
    <w:abstractNumId w:val="10"/>
  </w:num>
  <w:num w:numId="39">
    <w:abstractNumId w:val="47"/>
  </w:num>
  <w:num w:numId="40">
    <w:abstractNumId w:val="22"/>
  </w:num>
  <w:num w:numId="41">
    <w:abstractNumId w:val="29"/>
  </w:num>
  <w:num w:numId="42">
    <w:abstractNumId w:val="41"/>
  </w:num>
  <w:num w:numId="43">
    <w:abstractNumId w:val="11"/>
  </w:num>
  <w:num w:numId="44">
    <w:abstractNumId w:val="15"/>
  </w:num>
  <w:num w:numId="45">
    <w:abstractNumId w:val="1"/>
  </w:num>
  <w:num w:numId="46">
    <w:abstractNumId w:val="31"/>
  </w:num>
  <w:num w:numId="47">
    <w:abstractNumId w:val="36"/>
  </w:num>
  <w:num w:numId="48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06582"/>
    <w:rsid w:val="000120E3"/>
    <w:rsid w:val="000127B1"/>
    <w:rsid w:val="00012A45"/>
    <w:rsid w:val="00014439"/>
    <w:rsid w:val="0001457D"/>
    <w:rsid w:val="000176F1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B7743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4AEF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3B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368F7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2B13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5AD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09E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87BB9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1268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7AC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19EA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3969"/>
    <o:shapelayout v:ext="edit">
      <o:idmap v:ext="edit" data="1"/>
    </o:shapelayout>
  </w:shapeDefaults>
  <w:decimalSymbol w:val="."/>
  <w:listSeparator w:val=",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1877BBD2</Template>
  <TotalTime>1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3</cp:revision>
  <cp:lastPrinted>2017-09-21T14:44:00Z</cp:lastPrinted>
  <dcterms:created xsi:type="dcterms:W3CDTF">2022-07-20T16:21:00Z</dcterms:created>
  <dcterms:modified xsi:type="dcterms:W3CDTF">2022-07-21T14:18:00Z</dcterms:modified>
</cp:coreProperties>
</file>