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485946" w:rsidP="001945D2">
      <w:pPr>
        <w:jc w:val="center"/>
        <w:rPr>
          <w:b/>
          <w:bCs/>
        </w:rPr>
      </w:pPr>
      <w:r>
        <w:rPr>
          <w:b/>
          <w:bCs/>
        </w:rPr>
        <w:t>August 16, 2022</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F37ED9">
        <w:t>August 16, 2022</w:t>
      </w:r>
      <w:r w:rsidR="000961C7">
        <w:t>, in</w:t>
      </w:r>
      <w:r w:rsidR="0026315D">
        <w:t xml:space="preserve"> the Board Room of Richland Community College</w:t>
      </w:r>
      <w:r w:rsidR="00332D4D">
        <w:t xml:space="preserve"> by </w:t>
      </w:r>
      <w:r w:rsidR="008B5289">
        <w:t xml:space="preserve">Chairman </w:t>
      </w:r>
      <w:r w:rsidR="00F37ED9">
        <w:t>Dunning</w:t>
      </w:r>
      <w:r>
        <w:t xml:space="preserve">. </w:t>
      </w:r>
      <w:r w:rsidR="00CD65F9">
        <w:t xml:space="preserve">Chairman </w:t>
      </w:r>
      <w:r w:rsidR="00F37ED9">
        <w:t>Dunning</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Dr</w:t>
      </w:r>
      <w:r w:rsidR="00295E8A">
        <w:t>. David Cooprider</w:t>
      </w:r>
      <w:r w:rsidR="00CD65F9">
        <w:t>, Dale</w:t>
      </w:r>
      <w:r w:rsidR="00135163">
        <w:t xml:space="preserve"> Colee</w:t>
      </w:r>
      <w:r w:rsidR="00EB6CEA">
        <w:t>,</w:t>
      </w:r>
      <w:r w:rsidR="00F03125">
        <w:t xml:space="preserve"> </w:t>
      </w:r>
      <w:r w:rsidR="00F37ED9">
        <w:t>Vicki Carr</w:t>
      </w:r>
      <w:r w:rsidR="00B00030">
        <w:t>, Bishop Wayne Dunning</w:t>
      </w:r>
      <w:r w:rsidR="009D39A2">
        <w:t>,</w:t>
      </w:r>
      <w:r w:rsidR="00F37ED9">
        <w:t xml:space="preserve"> Bruce Campbell,</w:t>
      </w:r>
      <w:r w:rsidR="009D39A2">
        <w:t xml:space="preserve"> and</w:t>
      </w:r>
      <w:r w:rsidR="00CD65F9">
        <w:t xml:space="preserve"> </w:t>
      </w:r>
      <w:r w:rsidR="00F37ED9">
        <w:t>Jacob Watkins</w:t>
      </w:r>
    </w:p>
    <w:p w:rsidR="00295E8A" w:rsidRDefault="00295E8A" w:rsidP="00295E8A"/>
    <w:p w:rsidR="00295E8A" w:rsidRDefault="001F4659" w:rsidP="00295E8A">
      <w:r>
        <w:t>Trustees</w:t>
      </w:r>
      <w:r w:rsidR="008A2F7A">
        <w:t xml:space="preserve"> Absent:  </w:t>
      </w:r>
      <w:r w:rsidR="00F37ED9">
        <w:t>None</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F37ED9">
        <w:t>July 19, 2022</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F37ED9" w:rsidP="00295E8A">
      <w:pPr>
        <w:pStyle w:val="BodyText"/>
      </w:pPr>
      <w:r>
        <w:t>Campbell</w:t>
      </w:r>
      <w:r w:rsidR="00DB6608">
        <w:t xml:space="preserve"> </w:t>
      </w:r>
      <w:r w:rsidR="004975D6">
        <w:t>moved to approve the minu</w:t>
      </w:r>
      <w:r w:rsidR="007F362A">
        <w:t>tes of th</w:t>
      </w:r>
      <w:r w:rsidR="00A97E6F">
        <w:t>e Regular Meeting</w:t>
      </w:r>
      <w:r w:rsidR="002444EC">
        <w:t xml:space="preserve"> o</w:t>
      </w:r>
      <w:r w:rsidR="00B00030">
        <w:t xml:space="preserve">n </w:t>
      </w:r>
      <w:r>
        <w:t>July 19, 2022</w:t>
      </w:r>
      <w:r w:rsidR="00D450DD">
        <w:t xml:space="preserve">. </w:t>
      </w:r>
      <w:r w:rsidR="004C0385">
        <w:t xml:space="preserve"> </w:t>
      </w:r>
      <w:r w:rsidR="00B00030">
        <w:t>Colee</w:t>
      </w:r>
      <w:r w:rsidR="004975D6">
        <w:t xml:space="preserve"> </w:t>
      </w:r>
      <w:r w:rsidR="007F362A">
        <w:t>seconded. Voice</w:t>
      </w:r>
      <w:r w:rsidR="009969AA">
        <w:t xml:space="preserve"> vote</w:t>
      </w:r>
      <w:r w:rsidR="00332D4D">
        <w:t xml:space="preserve"> b</w:t>
      </w:r>
      <w:r w:rsidR="00CD65F9">
        <w:t xml:space="preserve">eing all ayes, Chairman </w:t>
      </w:r>
      <w:r>
        <w:t>Dunning</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F37ED9">
        <w:t>Krystle Temple, Director of Adult Education and Matthew Jackson, Senior Programmer Analyst.</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4B0207" w:rsidRDefault="00F37ED9" w:rsidP="00546A42">
      <w:pPr>
        <w:pStyle w:val="ListParagraph"/>
        <w:numPr>
          <w:ilvl w:val="0"/>
          <w:numId w:val="45"/>
        </w:numPr>
      </w:pPr>
      <w:r>
        <w:t>Robert Beeson, MCLETC Tech Services Specialist III, effective July 14, 2022</w:t>
      </w:r>
    </w:p>
    <w:p w:rsidR="00F37ED9" w:rsidRDefault="00F37ED9" w:rsidP="00546A42">
      <w:pPr>
        <w:pStyle w:val="ListParagraph"/>
        <w:numPr>
          <w:ilvl w:val="0"/>
          <w:numId w:val="45"/>
        </w:numPr>
      </w:pPr>
      <w:r>
        <w:t>Lottie Metsker, MCLETC Housekeeper, effective July 18, 2022</w:t>
      </w:r>
    </w:p>
    <w:p w:rsidR="00F37ED9" w:rsidRDefault="00F37ED9" w:rsidP="00546A42">
      <w:pPr>
        <w:pStyle w:val="ListParagraph"/>
        <w:numPr>
          <w:ilvl w:val="0"/>
          <w:numId w:val="45"/>
        </w:numPr>
      </w:pPr>
      <w:r>
        <w:t>Adam Lovall, Grant Coordinator, effective July 25, 2022</w:t>
      </w:r>
    </w:p>
    <w:p w:rsidR="00F37ED9" w:rsidRDefault="00F37ED9" w:rsidP="00F37ED9"/>
    <w:p w:rsidR="00F37ED9" w:rsidRDefault="00F37ED9" w:rsidP="00F37ED9">
      <w:pPr>
        <w:ind w:left="720"/>
      </w:pPr>
      <w:r>
        <w:t>Retirements, Resignations, and Terminations</w:t>
      </w:r>
    </w:p>
    <w:p w:rsidR="00F37ED9" w:rsidRDefault="00F37ED9" w:rsidP="00F37ED9">
      <w:pPr>
        <w:pStyle w:val="ListParagraph"/>
        <w:numPr>
          <w:ilvl w:val="0"/>
          <w:numId w:val="48"/>
        </w:numPr>
      </w:pPr>
      <w:r>
        <w:lastRenderedPageBreak/>
        <w:t>Timothy Brelsfoard, Welding Faculty, effective May 31, 2022</w:t>
      </w:r>
    </w:p>
    <w:p w:rsidR="00F37ED9" w:rsidRDefault="00F37ED9" w:rsidP="00F37ED9">
      <w:pPr>
        <w:pStyle w:val="ListParagraph"/>
        <w:numPr>
          <w:ilvl w:val="0"/>
          <w:numId w:val="48"/>
        </w:numPr>
      </w:pPr>
      <w:r>
        <w:t>Don Shepard, Police Officer, effective July 12, 2022</w:t>
      </w:r>
    </w:p>
    <w:p w:rsidR="00F37ED9" w:rsidRDefault="00F37ED9" w:rsidP="00F37ED9">
      <w:pPr>
        <w:pStyle w:val="ListParagraph"/>
        <w:numPr>
          <w:ilvl w:val="0"/>
          <w:numId w:val="48"/>
        </w:numPr>
      </w:pPr>
      <w:r>
        <w:t xml:space="preserve">Tiffany Mills, Financial Aid Specialist, effective </w:t>
      </w:r>
      <w:r w:rsidR="0030048A">
        <w:t>July 15, 2022</w:t>
      </w:r>
    </w:p>
    <w:p w:rsidR="0030048A" w:rsidRDefault="0030048A" w:rsidP="00F37ED9">
      <w:pPr>
        <w:pStyle w:val="ListParagraph"/>
        <w:numPr>
          <w:ilvl w:val="0"/>
          <w:numId w:val="48"/>
        </w:numPr>
      </w:pPr>
      <w:r>
        <w:t>Curt Happe, Automotive Faculty, effective July 15, 2022</w:t>
      </w:r>
    </w:p>
    <w:p w:rsidR="0030048A" w:rsidRDefault="0030048A" w:rsidP="00F37ED9">
      <w:pPr>
        <w:pStyle w:val="ListParagraph"/>
        <w:numPr>
          <w:ilvl w:val="0"/>
          <w:numId w:val="48"/>
        </w:numPr>
      </w:pPr>
      <w:r>
        <w:t>Margaret Swaim, Admin Assistant, HR/Business Office, effective July 29, 2022</w:t>
      </w:r>
    </w:p>
    <w:p w:rsidR="0030048A" w:rsidRDefault="0030048A" w:rsidP="00F37ED9">
      <w:pPr>
        <w:pStyle w:val="ListParagraph"/>
        <w:numPr>
          <w:ilvl w:val="0"/>
          <w:numId w:val="48"/>
        </w:numPr>
      </w:pPr>
      <w:r>
        <w:t>Chris Senger, Electrical Systems Faculty, effective July 29, 2022</w:t>
      </w:r>
    </w:p>
    <w:p w:rsidR="00304BBE" w:rsidRDefault="00304BBE" w:rsidP="0030048A"/>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7A21EA" w:rsidRDefault="007A21EA" w:rsidP="007A21EA"/>
    <w:p w:rsidR="007A21EA" w:rsidRDefault="007A21EA" w:rsidP="007A21EA">
      <w:pPr>
        <w:rPr>
          <w:b/>
        </w:rPr>
      </w:pPr>
      <w:r w:rsidRPr="007A21EA">
        <w:rPr>
          <w:b/>
        </w:rPr>
        <w:t>COLLEGE SPOTLIGHT</w:t>
      </w:r>
    </w:p>
    <w:p w:rsidR="007A21EA" w:rsidRDefault="007A21EA" w:rsidP="007A21EA">
      <w:pPr>
        <w:rPr>
          <w:b/>
        </w:rPr>
      </w:pPr>
    </w:p>
    <w:p w:rsidR="007A21EA" w:rsidRDefault="0030048A" w:rsidP="007A21EA">
      <w:r>
        <w:t>Julie Melton and Teena Zindel-McWilliams presented the 50</w:t>
      </w:r>
      <w:r w:rsidRPr="0030048A">
        <w:rPr>
          <w:vertAlign w:val="superscript"/>
        </w:rPr>
        <w:t>th</w:t>
      </w:r>
      <w:r>
        <w:t xml:space="preserve"> Anniversary Kick off.</w:t>
      </w:r>
    </w:p>
    <w:p w:rsidR="0030048A" w:rsidRDefault="0030048A" w:rsidP="007A21EA"/>
    <w:p w:rsidR="0030048A" w:rsidRDefault="0030048A" w:rsidP="0030048A">
      <w:pPr>
        <w:rPr>
          <w:b/>
        </w:rPr>
      </w:pPr>
      <w:r w:rsidRPr="00B0320F">
        <w:rPr>
          <w:b/>
        </w:rPr>
        <w:t>MONITORING REPORT</w:t>
      </w:r>
    </w:p>
    <w:p w:rsidR="0030048A" w:rsidRDefault="0030048A" w:rsidP="0030048A">
      <w:pPr>
        <w:rPr>
          <w:b/>
        </w:rPr>
      </w:pPr>
    </w:p>
    <w:p w:rsidR="0030048A" w:rsidRPr="00071FCB" w:rsidRDefault="0030048A" w:rsidP="007A21EA">
      <w:r>
        <w:t>Julie Melton presented the Monitoring Report – Institutional Advancement</w:t>
      </w:r>
    </w:p>
    <w:p w:rsidR="00B0320F" w:rsidRDefault="00B0320F" w:rsidP="003C0182"/>
    <w:p w:rsidR="00024381" w:rsidRPr="00C2055C" w:rsidRDefault="00B0320F" w:rsidP="00C2055C">
      <w:pPr>
        <w:rPr>
          <w:b/>
        </w:rPr>
      </w:pPr>
      <w:r w:rsidRPr="00B0320F">
        <w:rPr>
          <w:b/>
        </w:rPr>
        <w:t>REPORT OF ICCTA</w:t>
      </w:r>
    </w:p>
    <w:p w:rsidR="00024381" w:rsidRDefault="00024381" w:rsidP="00024381">
      <w:pPr>
        <w:pStyle w:val="ListParagraph"/>
      </w:pPr>
    </w:p>
    <w:p w:rsidR="00304BBE" w:rsidRPr="00B0320F" w:rsidRDefault="002C00EA" w:rsidP="00304BBE">
      <w:r>
        <w:t xml:space="preserve">Vicki Carr reported that the ICCTA Executive Committee Retreat will be held on August 19-20 in Glen Ellyn.  The next ICCTA Meeting will be held September 9-10 at the Crowne Plaza in Springfield.  Everyone is encouraged to attend.  Vicki also announced that she has volunteered to Chair the Awards and Scholarship committee.  She encourages Richland to submit some nominations.  </w:t>
      </w:r>
    </w:p>
    <w:p w:rsidR="00024381" w:rsidRDefault="00024381" w:rsidP="00304BBE">
      <w:pPr>
        <w:rPr>
          <w:b/>
        </w:rPr>
      </w:pPr>
    </w:p>
    <w:p w:rsidR="003D6515" w:rsidRDefault="00D146C6" w:rsidP="00304BBE">
      <w:pPr>
        <w:rPr>
          <w:b/>
        </w:rPr>
      </w:pPr>
      <w:r>
        <w:rPr>
          <w:b/>
        </w:rPr>
        <w:t>FACULTY REPORT</w:t>
      </w:r>
    </w:p>
    <w:p w:rsidR="00D146C6" w:rsidRDefault="00D146C6" w:rsidP="00304BBE">
      <w:pPr>
        <w:rPr>
          <w:b/>
        </w:rPr>
      </w:pPr>
    </w:p>
    <w:p w:rsidR="008413C4" w:rsidRPr="008F5D16" w:rsidRDefault="002C00EA" w:rsidP="009A211C">
      <w:r>
        <w:t>Janilyn Kocher presented the Faculty Report.</w:t>
      </w:r>
    </w:p>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DF6A5B" w:rsidP="001D0C00">
      <w:r>
        <w:t xml:space="preserve">Student Trustee </w:t>
      </w:r>
      <w:r w:rsidR="002C00EA">
        <w:t>Jacob Watkins</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2C00EA" w:rsidP="001D0C00">
      <w:pPr>
        <w:rPr>
          <w:b/>
        </w:rPr>
      </w:pPr>
      <w:r>
        <w:rPr>
          <w:b/>
        </w:rPr>
        <w:t>INSTITUTIONAL ADVANCEMENT</w:t>
      </w:r>
    </w:p>
    <w:p w:rsidR="00203B9F" w:rsidRDefault="00203B9F" w:rsidP="001D0C00">
      <w:pPr>
        <w:rPr>
          <w:b/>
        </w:rPr>
      </w:pPr>
    </w:p>
    <w:p w:rsidR="00931985" w:rsidRDefault="00EA139C" w:rsidP="003C0182">
      <w:r>
        <w:t xml:space="preserve">Julie Melton </w:t>
      </w:r>
      <w:r w:rsidR="00FA3244">
        <w:t>provided the Institutional Advancement report.</w:t>
      </w:r>
    </w:p>
    <w:p w:rsidR="00FA3244" w:rsidRDefault="00FA3244" w:rsidP="003C0182"/>
    <w:p w:rsidR="00FA3244" w:rsidRDefault="00FA3244" w:rsidP="003C0182">
      <w:pPr>
        <w:rPr>
          <w:b/>
        </w:rPr>
      </w:pPr>
      <w:r w:rsidRPr="00FA3244">
        <w:rPr>
          <w:b/>
        </w:rPr>
        <w:t>CONSENT AGENDA</w:t>
      </w:r>
    </w:p>
    <w:p w:rsidR="00FA3244" w:rsidRDefault="00FA3244" w:rsidP="003C0182">
      <w:pPr>
        <w:rPr>
          <w:b/>
        </w:rPr>
      </w:pPr>
    </w:p>
    <w:p w:rsidR="00FA3244" w:rsidRDefault="00FA3244" w:rsidP="003C0182">
      <w:r w:rsidRPr="00FA3244">
        <w:t xml:space="preserve">A recommendation was made to the Board of Trustees to approve the Consent Agenda, as presented.  </w:t>
      </w:r>
    </w:p>
    <w:p w:rsidR="00FA3244" w:rsidRDefault="00FA3244" w:rsidP="003C0182"/>
    <w:p w:rsidR="00FA3244" w:rsidRPr="00FA3244" w:rsidRDefault="00FA3244" w:rsidP="003C0182">
      <w:pPr>
        <w:rPr>
          <w:b/>
        </w:rPr>
      </w:pPr>
      <w:r w:rsidRPr="00FA3244">
        <w:rPr>
          <w:b/>
        </w:rPr>
        <w:t>Campbell moved to approve the Consent Agenda, as presented.  Carr seconded.  Roll call vote being all ayes, Chairman Dunning declared the motion carried.</w:t>
      </w:r>
    </w:p>
    <w:p w:rsidR="004F7632" w:rsidRDefault="004F7632" w:rsidP="007354FF">
      <w:pPr>
        <w:rPr>
          <w:b/>
        </w:rPr>
      </w:pPr>
    </w:p>
    <w:p w:rsidR="00975E95" w:rsidRDefault="00975E95" w:rsidP="007354FF">
      <w:pPr>
        <w:rPr>
          <w:b/>
        </w:rPr>
      </w:pPr>
    </w:p>
    <w:p w:rsidR="00400FE0" w:rsidRDefault="00400FE0" w:rsidP="007354FF">
      <w:pPr>
        <w:rPr>
          <w:b/>
        </w:rPr>
      </w:pPr>
      <w:r>
        <w:rPr>
          <w:b/>
        </w:rPr>
        <w:lastRenderedPageBreak/>
        <w:t>NEW BUSINESS</w:t>
      </w:r>
    </w:p>
    <w:p w:rsidR="00C07D00" w:rsidRDefault="00C07D00" w:rsidP="007354FF">
      <w:pPr>
        <w:rPr>
          <w:b/>
        </w:rPr>
      </w:pPr>
    </w:p>
    <w:p w:rsidR="001A4D8D" w:rsidRDefault="001A4D8D" w:rsidP="00C23881">
      <w:pPr>
        <w:rPr>
          <w:b/>
        </w:rPr>
      </w:pPr>
      <w:r>
        <w:rPr>
          <w:b/>
        </w:rPr>
        <w:t>APPROVAL TO PURCHASE FLUID PIPING TRAINER</w:t>
      </w:r>
    </w:p>
    <w:p w:rsidR="001A4D8D" w:rsidRDefault="001A4D8D" w:rsidP="00C23881"/>
    <w:p w:rsidR="001A4D8D" w:rsidRDefault="001A4D8D" w:rsidP="00C23881">
      <w:r>
        <w:t>A recommendation was made to the Board of Trustees that would authorize College Administration to purchase the Piping Learning System and all necessary components from Moss Educational &amp; Industrial Training Solutions of Cedar Rapids, IA for a total cost of $17.035.00, as presented.</w:t>
      </w:r>
    </w:p>
    <w:p w:rsidR="001A4D8D" w:rsidRDefault="001A4D8D" w:rsidP="00C23881"/>
    <w:p w:rsidR="001A4D8D" w:rsidRDefault="001A4D8D" w:rsidP="001A4D8D">
      <w:pPr>
        <w:rPr>
          <w:b/>
        </w:rPr>
      </w:pPr>
      <w:r w:rsidRPr="001A4D8D">
        <w:rPr>
          <w:b/>
        </w:rPr>
        <w:t xml:space="preserve">Carr moved to approve and   authorize College Administration to purchase the Piping Learning System and all necessary components from Moss Educational &amp; Industrial Training Solutions of Cedar Rapids, IA for a total cost of $17.035.00, as presented.  Colee seconded.  Roll call vote being all ayes, Chairman Dunning declared the motion carried.  </w:t>
      </w:r>
    </w:p>
    <w:p w:rsidR="001A4D8D" w:rsidRDefault="001A4D8D" w:rsidP="001A4D8D">
      <w:pPr>
        <w:rPr>
          <w:b/>
        </w:rPr>
      </w:pPr>
    </w:p>
    <w:p w:rsidR="001A4D8D" w:rsidRDefault="001A4D8D" w:rsidP="001A4D8D">
      <w:pPr>
        <w:rPr>
          <w:b/>
        </w:rPr>
      </w:pPr>
      <w:r>
        <w:rPr>
          <w:b/>
        </w:rPr>
        <w:t>RECOMMENDATION TO REVISE BOARD POLICY 1.21 – VALUE AND TENETS FOR RICHLAND COMMUNITY COLLEGE EMPLOYEES – FIRST READING</w:t>
      </w:r>
    </w:p>
    <w:p w:rsidR="001A4D8D" w:rsidRDefault="001A4D8D" w:rsidP="001A4D8D">
      <w:pPr>
        <w:rPr>
          <w:b/>
        </w:rPr>
      </w:pPr>
    </w:p>
    <w:p w:rsidR="001A4D8D" w:rsidRDefault="001A4D8D" w:rsidP="001A4D8D">
      <w:r w:rsidRPr="001A4D8D">
        <w:t>A recommendation was made to the Board of Trustees that would add the values of Integrity, Inclusion, Equity and Belonging to the current values.  This is the first reading and no action was necessary.</w:t>
      </w:r>
    </w:p>
    <w:p w:rsidR="001A4D8D" w:rsidRDefault="001A4D8D" w:rsidP="001A4D8D"/>
    <w:p w:rsidR="001A4D8D" w:rsidRDefault="001A4D8D" w:rsidP="001A4D8D">
      <w:pPr>
        <w:rPr>
          <w:b/>
        </w:rPr>
      </w:pPr>
      <w:r w:rsidRPr="001A4D8D">
        <w:rPr>
          <w:b/>
        </w:rPr>
        <w:t>APPROVAL TO AWARD CONSTRUCTION CONTRACT FOR AG BUILDING ALTERNATES</w:t>
      </w:r>
    </w:p>
    <w:p w:rsidR="001A4D8D" w:rsidRDefault="001A4D8D" w:rsidP="001A4D8D">
      <w:pPr>
        <w:rPr>
          <w:b/>
        </w:rPr>
      </w:pPr>
    </w:p>
    <w:p w:rsidR="001A4D8D" w:rsidRPr="00B936F6" w:rsidRDefault="00BB600A" w:rsidP="001A4D8D">
      <w:r w:rsidRPr="00B936F6">
        <w:t xml:space="preserve">A recommendation was made to the Board of Trustees that would authorized College Administration to </w:t>
      </w:r>
      <w:r w:rsidR="00B936F6" w:rsidRPr="00B936F6">
        <w:t>contract</w:t>
      </w:r>
      <w:r w:rsidRPr="00B936F6">
        <w:t xml:space="preserve"> with Christy-Foltz of </w:t>
      </w:r>
      <w:r w:rsidR="00B936F6" w:rsidRPr="00B936F6">
        <w:t>Decatur</w:t>
      </w:r>
      <w:r w:rsidRPr="00B936F6">
        <w:t xml:space="preserve"> for the construction of </w:t>
      </w:r>
      <w:r w:rsidR="00B936F6" w:rsidRPr="00B936F6">
        <w:t xml:space="preserve">the head house and green house at a cost of $428.021, and $511.826, as presented.  </w:t>
      </w:r>
    </w:p>
    <w:p w:rsidR="008F0CC9" w:rsidRPr="00B936F6" w:rsidRDefault="008F0CC9" w:rsidP="00C23881"/>
    <w:p w:rsidR="00B936F6" w:rsidRPr="00B936F6" w:rsidRDefault="00B936F6" w:rsidP="00B936F6">
      <w:pPr>
        <w:rPr>
          <w:b/>
        </w:rPr>
      </w:pPr>
      <w:r w:rsidRPr="00B936F6">
        <w:rPr>
          <w:b/>
        </w:rPr>
        <w:t xml:space="preserve">Ritter moved to approve and authorized College Administration to contract with Christy-Foltz of Decatur for the construction of the head house and green house at a cost of $428.021, and $511.826, as presented.  Dr. Cooprider seconded.  Roll call vote being all ayes, Chairman Dunning declared the motion carried.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4E1188">
        <w:rPr>
          <w:b w:val="0"/>
          <w:bCs w:val="0"/>
        </w:rPr>
        <w:t>July 2022</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4E1188">
        <w:rPr>
          <w:b w:val="0"/>
          <w:bCs w:val="0"/>
        </w:rPr>
        <w:t>883,671.94</w:t>
      </w:r>
      <w:r w:rsidR="001F33C2">
        <w:rPr>
          <w:b w:val="0"/>
          <w:bCs w:val="0"/>
        </w:rPr>
        <w:t xml:space="preserve"> </w:t>
      </w:r>
      <w:r w:rsidR="00147353">
        <w:rPr>
          <w:b w:val="0"/>
          <w:bCs w:val="0"/>
        </w:rPr>
        <w:t xml:space="preserve">for </w:t>
      </w:r>
      <w:r w:rsidR="004E1188">
        <w:rPr>
          <w:b w:val="0"/>
          <w:bCs w:val="0"/>
        </w:rPr>
        <w:t>July 2022</w:t>
      </w:r>
      <w:r>
        <w:rPr>
          <w:b w:val="0"/>
          <w:bCs w:val="0"/>
        </w:rPr>
        <w:t xml:space="preserve"> was distributed to the Board prior to the meeting. </w:t>
      </w:r>
    </w:p>
    <w:p w:rsidR="00295E8A" w:rsidRDefault="00295E8A" w:rsidP="00295E8A">
      <w:pPr>
        <w:pStyle w:val="BodyText"/>
      </w:pPr>
    </w:p>
    <w:p w:rsidR="00622879" w:rsidRDefault="004E1188" w:rsidP="00295E8A">
      <w:pPr>
        <w:pStyle w:val="BodyText"/>
      </w:pPr>
      <w:r>
        <w:lastRenderedPageBreak/>
        <w:t>Carr</w:t>
      </w:r>
      <w:r w:rsidR="0057528F">
        <w:t xml:space="preserve"> </w:t>
      </w:r>
      <w:r w:rsidR="00C85E24">
        <w:t>moved to ratify</w:t>
      </w:r>
      <w:r w:rsidR="008163EB">
        <w:t xml:space="preserve"> </w:t>
      </w:r>
      <w:r w:rsidR="004E20F2">
        <w:t>th</w:t>
      </w:r>
      <w:r w:rsidR="00704598">
        <w:t xml:space="preserve">e </w:t>
      </w:r>
      <w:r>
        <w:t>July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Dr. Cooprider</w:t>
      </w:r>
      <w:r w:rsidR="000C4B9A">
        <w:t xml:space="preserve"> </w:t>
      </w:r>
      <w:r w:rsidR="00295E8A">
        <w:t>seconded. Roll call vote being all ayes</w:t>
      </w:r>
      <w:r w:rsidR="00062F1C">
        <w:t>, Chairman</w:t>
      </w:r>
      <w:r w:rsidR="0073244A">
        <w:t xml:space="preserve"> </w:t>
      </w:r>
      <w:r>
        <w:t>Dunning</w:t>
      </w:r>
      <w:r w:rsidR="001B76DF">
        <w:t xml:space="preserve"> declared the motion carried.</w:t>
      </w:r>
    </w:p>
    <w:p w:rsidR="00095854" w:rsidRDefault="00DF02F9" w:rsidP="00295E8A">
      <w:pPr>
        <w:pStyle w:val="BodyText"/>
      </w:pPr>
      <w:r>
        <w:t>REPORT OF THE PRESIDENT</w:t>
      </w:r>
    </w:p>
    <w:p w:rsidR="00A15C75" w:rsidRDefault="00A15C75" w:rsidP="00295E8A">
      <w:pPr>
        <w:pStyle w:val="BodyText"/>
      </w:pPr>
    </w:p>
    <w:p w:rsidR="0041709D" w:rsidRPr="00975E95" w:rsidRDefault="006A0BBD" w:rsidP="00975E95">
      <w:pPr>
        <w:pStyle w:val="BodyText"/>
        <w:numPr>
          <w:ilvl w:val="0"/>
          <w:numId w:val="35"/>
        </w:numPr>
        <w:spacing w:line="258" w:lineRule="auto"/>
        <w:ind w:right="101"/>
        <w:rPr>
          <w:b w:val="0"/>
        </w:rPr>
      </w:pPr>
      <w:r>
        <w:rPr>
          <w:b w:val="0"/>
        </w:rPr>
        <w:t>President Valdez reported t</w:t>
      </w:r>
      <w:r w:rsidR="00C2296D">
        <w:rPr>
          <w:b w:val="0"/>
        </w:rPr>
        <w:t>he comprehensive enrollment summary.  Most community colleges are showing a decreased enrollment by 10-15%.  Richland is reporting being down 6.9% for headcount,</w:t>
      </w:r>
      <w:bookmarkStart w:id="2" w:name="_GoBack"/>
      <w:bookmarkEnd w:id="2"/>
      <w:r w:rsidR="00C2296D">
        <w:rPr>
          <w:b w:val="0"/>
        </w:rPr>
        <w:t xml:space="preserve"> and down 1.8% for FTE.</w:t>
      </w:r>
      <w:r w:rsidR="0041709D">
        <w:rPr>
          <w:b w:val="0"/>
        </w:rPr>
        <w:t xml:space="preserve">  46% of our students are attending on-line while 54% are in the classroom. Our enrollment is shifting, not shrinking.</w:t>
      </w:r>
    </w:p>
    <w:p w:rsidR="0041709D" w:rsidRPr="00975E95" w:rsidRDefault="0041709D" w:rsidP="00975E95">
      <w:pPr>
        <w:pStyle w:val="BodyText"/>
        <w:numPr>
          <w:ilvl w:val="0"/>
          <w:numId w:val="35"/>
        </w:numPr>
        <w:spacing w:line="258" w:lineRule="auto"/>
        <w:ind w:right="101"/>
        <w:rPr>
          <w:b w:val="0"/>
        </w:rPr>
      </w:pPr>
      <w:r>
        <w:rPr>
          <w:b w:val="0"/>
        </w:rPr>
        <w:t xml:space="preserve">President Valdez and </w:t>
      </w:r>
      <w:r w:rsidR="00975E95">
        <w:rPr>
          <w:b w:val="0"/>
        </w:rPr>
        <w:t>others</w:t>
      </w:r>
      <w:r>
        <w:rPr>
          <w:b w:val="0"/>
        </w:rPr>
        <w:t xml:space="preserve"> from the College attended the Do Something Great Awards luncheon today.  Julie Pangrac from Project READ Plus and our Trustee Dale Colee and his family were award recipients.  Congratulations to all recipient</w:t>
      </w:r>
      <w:r w:rsidR="00975E95">
        <w:rPr>
          <w:b w:val="0"/>
        </w:rPr>
        <w:t>s!</w:t>
      </w:r>
    </w:p>
    <w:p w:rsidR="0041709D" w:rsidRPr="0073244A" w:rsidRDefault="0041709D" w:rsidP="00975E95">
      <w:pPr>
        <w:pStyle w:val="BodyText"/>
        <w:numPr>
          <w:ilvl w:val="0"/>
          <w:numId w:val="35"/>
        </w:numPr>
        <w:spacing w:line="258" w:lineRule="auto"/>
        <w:ind w:right="101"/>
        <w:rPr>
          <w:b w:val="0"/>
        </w:rPr>
      </w:pPr>
      <w:r>
        <w:rPr>
          <w:b w:val="0"/>
        </w:rPr>
        <w:t>President Valdez will attend Farm Progress in Boone, IA at the end of the month.  Greg Florian will attend as well and has been asked to manage the relationship with Farm Progress in 2023.</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Default="00C54611" w:rsidP="00B52C19">
      <w:pPr>
        <w:pStyle w:val="BodyText"/>
        <w:numPr>
          <w:ilvl w:val="0"/>
          <w:numId w:val="33"/>
        </w:numPr>
        <w:rPr>
          <w:b w:val="0"/>
        </w:rPr>
      </w:pPr>
      <w:r>
        <w:rPr>
          <w:b w:val="0"/>
        </w:rPr>
        <w:t>Dr. Cooprider thanked Julie Melton for presenting at ROMEOS.</w:t>
      </w:r>
    </w:p>
    <w:p w:rsidR="00C54611" w:rsidRDefault="00975E95" w:rsidP="00B52C19">
      <w:pPr>
        <w:pStyle w:val="BodyText"/>
        <w:numPr>
          <w:ilvl w:val="0"/>
          <w:numId w:val="33"/>
        </w:numPr>
        <w:rPr>
          <w:b w:val="0"/>
        </w:rPr>
      </w:pPr>
      <w:r>
        <w:rPr>
          <w:b w:val="0"/>
        </w:rPr>
        <w:t>Bruce Campbell thanked and complimented those that were involved with the Annual Dinner.  It was a wonderful evening and honoring Dr. Novak was just fabulous!</w:t>
      </w:r>
    </w:p>
    <w:p w:rsidR="00975E95" w:rsidRDefault="00975E95" w:rsidP="00B52C19">
      <w:pPr>
        <w:pStyle w:val="BodyText"/>
        <w:numPr>
          <w:ilvl w:val="0"/>
          <w:numId w:val="33"/>
        </w:numPr>
        <w:rPr>
          <w:b w:val="0"/>
        </w:rPr>
      </w:pPr>
      <w:r>
        <w:rPr>
          <w:b w:val="0"/>
        </w:rPr>
        <w:t>Bruce Campbell encouraged everyone to read The Great Upheaval. Excellent book!</w:t>
      </w:r>
    </w:p>
    <w:p w:rsidR="00975E95" w:rsidRPr="00B52C19" w:rsidRDefault="00975E95" w:rsidP="00B52C19">
      <w:pPr>
        <w:pStyle w:val="BodyText"/>
        <w:numPr>
          <w:ilvl w:val="0"/>
          <w:numId w:val="33"/>
        </w:numPr>
        <w:rPr>
          <w:b w:val="0"/>
        </w:rPr>
      </w:pPr>
      <w:r>
        <w:rPr>
          <w:b w:val="0"/>
        </w:rPr>
        <w:t xml:space="preserve">Chairman Dunning thanked Dr. David Larrick for hosting a science camp for children in the community.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C2296D" w:rsidRPr="00C2296D" w:rsidRDefault="00C2296D" w:rsidP="00C2296D">
      <w:pPr>
        <w:rPr>
          <w:b/>
        </w:rPr>
      </w:pPr>
      <w:r w:rsidRPr="00C2296D">
        <w:rPr>
          <w:b/>
        </w:rPr>
        <w:t xml:space="preserve">Carr moved to enter into  closed session for the purpose of discussing individual  employments, as specified in Section 2 (c) (1); for the purpose of discussing collective negation matters, as specified in Section 2 (c) (2); for discussion of purchase or lease of real property, as specified in Section 2 (c) (5); for discussion of pending or probable litigation, as specified in Section 2 (c) (11); and for self-evaluation as specified in Section 2 (c) (16) of the Open Meetings Act.  </w:t>
      </w:r>
      <w:r>
        <w:rPr>
          <w:b/>
        </w:rPr>
        <w:t>Ritter</w:t>
      </w:r>
      <w:r w:rsidRPr="00C2296D">
        <w:rPr>
          <w:b/>
        </w:rPr>
        <w:t xml:space="preserve"> seconded.  Voice vote being all ayes, Chairman Dunning declared the motion carried.  </w:t>
      </w:r>
    </w:p>
    <w:p w:rsidR="00C2296D" w:rsidRPr="00C2296D" w:rsidRDefault="00C2296D" w:rsidP="00C2296D"/>
    <w:p w:rsidR="00C2296D" w:rsidRPr="00C2296D" w:rsidRDefault="00C2296D" w:rsidP="00C2296D">
      <w:r w:rsidRPr="00C2296D">
        <w:t xml:space="preserve">Meeting convened into closed session at </w:t>
      </w:r>
      <w:r>
        <w:t>6:50</w:t>
      </w:r>
      <w:r w:rsidRPr="00C2296D">
        <w:t xml:space="preserve"> p.m.</w:t>
      </w:r>
    </w:p>
    <w:p w:rsidR="00C2296D" w:rsidRPr="00C2296D" w:rsidRDefault="00C2296D" w:rsidP="00C2296D"/>
    <w:p w:rsidR="00B52C19" w:rsidRPr="003C0182" w:rsidRDefault="00C2296D" w:rsidP="00C2296D">
      <w:r w:rsidRPr="00C2296D">
        <w:t xml:space="preserve">Meeting reconvened into open session at </w:t>
      </w:r>
      <w:r>
        <w:t>8:27</w:t>
      </w:r>
      <w:r w:rsidRPr="00C2296D">
        <w:t xml:space="preserve"> p.m.</w:t>
      </w:r>
    </w:p>
    <w:p w:rsidR="008B22AD" w:rsidRPr="00B52C19" w:rsidRDefault="008B22AD" w:rsidP="00B52C19">
      <w:pPr>
        <w:pStyle w:val="BodyText"/>
        <w:rPr>
          <w:b w:val="0"/>
        </w:rPr>
      </w:pPr>
    </w:p>
    <w:p w:rsidR="00975E95" w:rsidRDefault="00975E95" w:rsidP="00295E8A">
      <w:pPr>
        <w:pStyle w:val="BodyText"/>
      </w:pPr>
    </w:p>
    <w:p w:rsidR="00975E95" w:rsidRDefault="00975E95" w:rsidP="00295E8A">
      <w:pPr>
        <w:pStyle w:val="BodyText"/>
      </w:pPr>
    </w:p>
    <w:p w:rsidR="00975E95" w:rsidRDefault="00975E95" w:rsidP="00295E8A">
      <w:pPr>
        <w:pStyle w:val="BodyText"/>
      </w:pPr>
    </w:p>
    <w:p w:rsidR="00975E95" w:rsidRDefault="00975E95" w:rsidP="00295E8A">
      <w:pPr>
        <w:pStyle w:val="BodyText"/>
      </w:pPr>
    </w:p>
    <w:p w:rsidR="00975E95" w:rsidRDefault="00975E95" w:rsidP="00295E8A">
      <w:pPr>
        <w:pStyle w:val="BodyText"/>
      </w:pPr>
    </w:p>
    <w:p w:rsidR="00295E8A" w:rsidRPr="008116C2" w:rsidRDefault="009B2730" w:rsidP="00295E8A">
      <w:pPr>
        <w:pStyle w:val="BodyText"/>
      </w:pPr>
      <w:r w:rsidRPr="008116C2">
        <w:lastRenderedPageBreak/>
        <w:t>A</w:t>
      </w:r>
      <w:r w:rsidR="00295E8A" w:rsidRPr="008116C2">
        <w:t>DJOURNMENT</w:t>
      </w:r>
    </w:p>
    <w:p w:rsidR="00295E8A" w:rsidRDefault="00295E8A" w:rsidP="00295E8A">
      <w:pPr>
        <w:pStyle w:val="BodyText"/>
        <w:rPr>
          <w:u w:val="single"/>
        </w:rPr>
      </w:pPr>
    </w:p>
    <w:p w:rsidR="00295E8A" w:rsidRDefault="00C2296D" w:rsidP="00295E8A">
      <w:pPr>
        <w:pStyle w:val="BodyText"/>
      </w:pPr>
      <w:r>
        <w:t>Carr</w:t>
      </w:r>
      <w:r w:rsidR="00A264EB">
        <w:t xml:space="preserve"> </w:t>
      </w:r>
      <w:r w:rsidR="00FE1069">
        <w:t>moved and</w:t>
      </w:r>
      <w:r w:rsidR="003C0182">
        <w:t xml:space="preserve"> </w:t>
      </w:r>
      <w:r>
        <w:t>Ritter</w:t>
      </w:r>
      <w:r w:rsidR="002C560B">
        <w:t xml:space="preserve"> </w:t>
      </w:r>
      <w:r w:rsidR="00F54F18">
        <w:t>seconded</w:t>
      </w:r>
      <w:r w:rsidR="0067239B">
        <w:t xml:space="preserve"> to adj</w:t>
      </w:r>
      <w:r w:rsidR="00ED5277">
        <w:t>ourn the meet</w:t>
      </w:r>
      <w:r w:rsidR="003C0182">
        <w:t xml:space="preserve">ing at </w:t>
      </w:r>
      <w:r>
        <w:t>8:30</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C2296D" w:rsidP="00295E8A">
      <w:pPr>
        <w:pStyle w:val="BodyText"/>
        <w:rPr>
          <w:b w:val="0"/>
          <w:bCs w:val="0"/>
        </w:rPr>
      </w:pPr>
      <w:r>
        <w:rPr>
          <w:b w:val="0"/>
          <w:bCs w:val="0"/>
        </w:rPr>
        <w:t>Dale Colee</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611" w:rsidRDefault="00C54611" w:rsidP="00295E8A">
      <w:r>
        <w:separator/>
      </w:r>
    </w:p>
  </w:endnote>
  <w:endnote w:type="continuationSeparator" w:id="0">
    <w:p w:rsidR="00C54611" w:rsidRDefault="00C54611"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611" w:rsidRDefault="00C54611" w:rsidP="00295E8A">
      <w:r>
        <w:separator/>
      </w:r>
    </w:p>
  </w:footnote>
  <w:footnote w:type="continuationSeparator" w:id="0">
    <w:p w:rsidR="00C54611" w:rsidRDefault="00C54611"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611" w:rsidRDefault="00C546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4611" w:rsidRDefault="00C546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611" w:rsidRDefault="00C546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4611" w:rsidRDefault="00C54611">
    <w:pPr>
      <w:pStyle w:val="Header"/>
      <w:ind w:right="360"/>
    </w:pPr>
    <w:r>
      <w:t>Board of Trustees minutes</w:t>
    </w:r>
  </w:p>
  <w:p w:rsidR="00C54611" w:rsidRDefault="00C54611">
    <w:pPr>
      <w:pStyle w:val="Header"/>
      <w:ind w:right="360"/>
    </w:pPr>
    <w:r>
      <w:t>August 16, 2022</w:t>
    </w:r>
  </w:p>
  <w:p w:rsidR="00C54611" w:rsidRDefault="00C546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A50E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10E2B"/>
    <w:multiLevelType w:val="hybridMultilevel"/>
    <w:tmpl w:val="74BE3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38"/>
  </w:num>
  <w:num w:numId="4">
    <w:abstractNumId w:val="34"/>
  </w:num>
  <w:num w:numId="5">
    <w:abstractNumId w:val="21"/>
  </w:num>
  <w:num w:numId="6">
    <w:abstractNumId w:val="28"/>
  </w:num>
  <w:num w:numId="7">
    <w:abstractNumId w:val="6"/>
  </w:num>
  <w:num w:numId="8">
    <w:abstractNumId w:val="17"/>
  </w:num>
  <w:num w:numId="9">
    <w:abstractNumId w:val="39"/>
  </w:num>
  <w:num w:numId="10">
    <w:abstractNumId w:val="31"/>
  </w:num>
  <w:num w:numId="11">
    <w:abstractNumId w:val="25"/>
  </w:num>
  <w:num w:numId="12">
    <w:abstractNumId w:val="2"/>
  </w:num>
  <w:num w:numId="13">
    <w:abstractNumId w:val="33"/>
  </w:num>
  <w:num w:numId="14">
    <w:abstractNumId w:val="3"/>
  </w:num>
  <w:num w:numId="15">
    <w:abstractNumId w:val="29"/>
  </w:num>
  <w:num w:numId="16">
    <w:abstractNumId w:val="12"/>
  </w:num>
  <w:num w:numId="17">
    <w:abstractNumId w:val="45"/>
  </w:num>
  <w:num w:numId="18">
    <w:abstractNumId w:val="18"/>
  </w:num>
  <w:num w:numId="19">
    <w:abstractNumId w:val="27"/>
  </w:num>
  <w:num w:numId="20">
    <w:abstractNumId w:val="20"/>
  </w:num>
  <w:num w:numId="21">
    <w:abstractNumId w:val="13"/>
  </w:num>
  <w:num w:numId="22">
    <w:abstractNumId w:val="7"/>
  </w:num>
  <w:num w:numId="23">
    <w:abstractNumId w:val="43"/>
  </w:num>
  <w:num w:numId="24">
    <w:abstractNumId w:val="46"/>
  </w:num>
  <w:num w:numId="25">
    <w:abstractNumId w:val="40"/>
  </w:num>
  <w:num w:numId="26">
    <w:abstractNumId w:val="35"/>
  </w:num>
  <w:num w:numId="27">
    <w:abstractNumId w:val="9"/>
  </w:num>
  <w:num w:numId="28">
    <w:abstractNumId w:val="24"/>
  </w:num>
  <w:num w:numId="29">
    <w:abstractNumId w:val="0"/>
  </w:num>
  <w:num w:numId="30">
    <w:abstractNumId w:val="41"/>
  </w:num>
  <w:num w:numId="31">
    <w:abstractNumId w:val="19"/>
  </w:num>
  <w:num w:numId="32">
    <w:abstractNumId w:val="26"/>
  </w:num>
  <w:num w:numId="33">
    <w:abstractNumId w:val="44"/>
  </w:num>
  <w:num w:numId="34">
    <w:abstractNumId w:val="5"/>
  </w:num>
  <w:num w:numId="35">
    <w:abstractNumId w:val="14"/>
  </w:num>
  <w:num w:numId="36">
    <w:abstractNumId w:val="4"/>
  </w:num>
  <w:num w:numId="37">
    <w:abstractNumId w:val="8"/>
  </w:num>
  <w:num w:numId="38">
    <w:abstractNumId w:val="10"/>
  </w:num>
  <w:num w:numId="39">
    <w:abstractNumId w:val="47"/>
  </w:num>
  <w:num w:numId="40">
    <w:abstractNumId w:val="23"/>
  </w:num>
  <w:num w:numId="41">
    <w:abstractNumId w:val="30"/>
  </w:num>
  <w:num w:numId="42">
    <w:abstractNumId w:val="42"/>
  </w:num>
  <w:num w:numId="43">
    <w:abstractNumId w:val="11"/>
  </w:num>
  <w:num w:numId="44">
    <w:abstractNumId w:val="15"/>
  </w:num>
  <w:num w:numId="45">
    <w:abstractNumId w:val="1"/>
  </w:num>
  <w:num w:numId="46">
    <w:abstractNumId w:val="32"/>
  </w:num>
  <w:num w:numId="47">
    <w:abstractNumId w:val="37"/>
  </w:num>
  <w:num w:numId="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378A"/>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4D8D"/>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00EA"/>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048A"/>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1709D"/>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946"/>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1188"/>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5E95"/>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67D21"/>
    <w:rsid w:val="00B73189"/>
    <w:rsid w:val="00B7415A"/>
    <w:rsid w:val="00B7488F"/>
    <w:rsid w:val="00B750EA"/>
    <w:rsid w:val="00B82388"/>
    <w:rsid w:val="00B90779"/>
    <w:rsid w:val="00B907AF"/>
    <w:rsid w:val="00B91A6B"/>
    <w:rsid w:val="00B92997"/>
    <w:rsid w:val="00B936F6"/>
    <w:rsid w:val="00B958DB"/>
    <w:rsid w:val="00B964B4"/>
    <w:rsid w:val="00B97801"/>
    <w:rsid w:val="00BA1076"/>
    <w:rsid w:val="00BA5441"/>
    <w:rsid w:val="00BA7DDC"/>
    <w:rsid w:val="00BA7E6A"/>
    <w:rsid w:val="00BB4AD1"/>
    <w:rsid w:val="00BB4FD7"/>
    <w:rsid w:val="00BB600A"/>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296D"/>
    <w:rsid w:val="00C23881"/>
    <w:rsid w:val="00C23C0B"/>
    <w:rsid w:val="00C25669"/>
    <w:rsid w:val="00C34167"/>
    <w:rsid w:val="00C34BD6"/>
    <w:rsid w:val="00C35FFA"/>
    <w:rsid w:val="00C441A7"/>
    <w:rsid w:val="00C45221"/>
    <w:rsid w:val="00C4533C"/>
    <w:rsid w:val="00C52D69"/>
    <w:rsid w:val="00C54611"/>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37ED9"/>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3244"/>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5A9D7FCA"/>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583981">
      <w:bodyDiv w:val="1"/>
      <w:marLeft w:val="0"/>
      <w:marRight w:val="0"/>
      <w:marTop w:val="0"/>
      <w:marBottom w:val="0"/>
      <w:divBdr>
        <w:top w:val="none" w:sz="0" w:space="0" w:color="auto"/>
        <w:left w:val="none" w:sz="0" w:space="0" w:color="auto"/>
        <w:bottom w:val="none" w:sz="0" w:space="0" w:color="auto"/>
        <w:right w:val="none" w:sz="0" w:space="0" w:color="auto"/>
      </w:divBdr>
    </w:div>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24FCD5D5</Template>
  <TotalTime>1</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2022-08-17T18:11:00Z</dcterms:created>
  <dcterms:modified xsi:type="dcterms:W3CDTF">2022-08-29T14:18:00Z</dcterms:modified>
</cp:coreProperties>
</file>